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9BA" w14:textId="77777777" w:rsidR="0029694D" w:rsidRDefault="0029694D" w:rsidP="0029694D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64946A59" w14:textId="6FAF5C2D" w:rsidR="0029694D" w:rsidRPr="0029694D" w:rsidRDefault="0029694D" w:rsidP="0029694D">
      <w:pPr>
        <w:jc w:val="center"/>
        <w:rPr>
          <w:rFonts w:cstheme="minorHAnsi"/>
          <w:b/>
          <w:sz w:val="28"/>
          <w:szCs w:val="28"/>
          <w:u w:val="single"/>
        </w:rPr>
      </w:pPr>
      <w:r w:rsidRPr="0029694D">
        <w:rPr>
          <w:rFonts w:cstheme="minorHAnsi"/>
          <w:b/>
          <w:sz w:val="28"/>
          <w:szCs w:val="28"/>
          <w:u w:val="single"/>
        </w:rPr>
        <w:t>Note to Attending Physician/Prescriber</w:t>
      </w:r>
    </w:p>
    <w:p w14:paraId="2CC0CD72" w14:textId="77777777" w:rsidR="0029694D" w:rsidRPr="0029694D" w:rsidRDefault="0029694D" w:rsidP="0029694D">
      <w:pPr>
        <w:spacing w:after="120" w:line="240" w:lineRule="auto"/>
        <w:rPr>
          <w:rFonts w:cstheme="minorHAnsi"/>
          <w:sz w:val="20"/>
          <w:szCs w:val="20"/>
          <w:u w:val="single"/>
        </w:rPr>
      </w:pPr>
      <w:r w:rsidRPr="0029694D">
        <w:rPr>
          <w:rFonts w:cstheme="minorHAnsi"/>
          <w:sz w:val="20"/>
          <w:szCs w:val="20"/>
        </w:rPr>
        <w:t xml:space="preserve">Resident: </w:t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</w:rPr>
        <w:tab/>
        <w:t xml:space="preserve">DOB: </w:t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</w:p>
    <w:p w14:paraId="7B966494" w14:textId="77777777" w:rsidR="0029694D" w:rsidRPr="0029694D" w:rsidRDefault="0029694D" w:rsidP="0029694D">
      <w:pPr>
        <w:spacing w:after="120" w:line="240" w:lineRule="auto"/>
        <w:rPr>
          <w:rFonts w:cstheme="minorHAnsi"/>
          <w:sz w:val="20"/>
          <w:szCs w:val="20"/>
          <w:u w:val="single"/>
        </w:rPr>
      </w:pPr>
      <w:r w:rsidRPr="0029694D">
        <w:rPr>
          <w:rFonts w:cstheme="minorHAnsi"/>
          <w:sz w:val="20"/>
          <w:szCs w:val="20"/>
        </w:rPr>
        <w:t xml:space="preserve">Care Center: </w:t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</w:rPr>
        <w:tab/>
        <w:t xml:space="preserve">Station: </w:t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</w:rPr>
        <w:t xml:space="preserve"> Room: </w:t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</w:rPr>
        <w:t xml:space="preserve"> Bed: </w:t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</w:p>
    <w:p w14:paraId="539D7D9F" w14:textId="77777777" w:rsidR="0029694D" w:rsidRPr="0029694D" w:rsidRDefault="0029694D" w:rsidP="0029694D">
      <w:pPr>
        <w:spacing w:after="120" w:line="240" w:lineRule="auto"/>
        <w:rPr>
          <w:rFonts w:cstheme="minorHAnsi"/>
          <w:sz w:val="20"/>
          <w:szCs w:val="20"/>
        </w:rPr>
      </w:pPr>
      <w:r w:rsidRPr="0029694D">
        <w:rPr>
          <w:rFonts w:cstheme="minorHAnsi"/>
          <w:sz w:val="20"/>
          <w:szCs w:val="20"/>
        </w:rPr>
        <w:t xml:space="preserve">Physician/Prescriber: </w:t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</w:rPr>
        <w:tab/>
      </w:r>
      <w:r w:rsidRPr="0029694D">
        <w:rPr>
          <w:rFonts w:cstheme="minorHAnsi"/>
          <w:sz w:val="20"/>
          <w:szCs w:val="20"/>
        </w:rPr>
        <w:tab/>
      </w:r>
      <w:r w:rsidRPr="0029694D">
        <w:rPr>
          <w:rFonts w:cstheme="minorHAnsi"/>
          <w:sz w:val="20"/>
          <w:szCs w:val="20"/>
        </w:rPr>
        <w:tab/>
      </w:r>
      <w:r w:rsidRPr="0029694D">
        <w:rPr>
          <w:rFonts w:cstheme="minorHAnsi"/>
          <w:sz w:val="20"/>
          <w:szCs w:val="20"/>
        </w:rPr>
        <w:tab/>
      </w:r>
    </w:p>
    <w:p w14:paraId="5BE92057" w14:textId="77777777" w:rsidR="0029694D" w:rsidRPr="0029694D" w:rsidRDefault="0029694D" w:rsidP="0029694D">
      <w:pPr>
        <w:spacing w:after="120" w:line="240" w:lineRule="auto"/>
        <w:rPr>
          <w:rFonts w:cstheme="minorHAnsi"/>
          <w:sz w:val="20"/>
          <w:szCs w:val="20"/>
          <w:u w:val="single"/>
        </w:rPr>
      </w:pPr>
      <w:r w:rsidRPr="0029694D">
        <w:rPr>
          <w:rFonts w:cstheme="minorHAnsi"/>
          <w:sz w:val="20"/>
          <w:szCs w:val="20"/>
        </w:rPr>
        <w:tab/>
      </w:r>
      <w:r w:rsidRPr="0029694D">
        <w:rPr>
          <w:rFonts w:cstheme="minorHAnsi"/>
          <w:sz w:val="20"/>
          <w:szCs w:val="20"/>
        </w:rPr>
        <w:tab/>
      </w:r>
      <w:r w:rsidRPr="0029694D">
        <w:rPr>
          <w:rFonts w:cstheme="minorHAnsi"/>
          <w:sz w:val="20"/>
          <w:szCs w:val="20"/>
        </w:rPr>
        <w:tab/>
      </w:r>
      <w:r w:rsidRPr="0029694D">
        <w:rPr>
          <w:rFonts w:cstheme="minorHAnsi"/>
          <w:sz w:val="20"/>
          <w:szCs w:val="20"/>
        </w:rPr>
        <w:tab/>
      </w:r>
      <w:r w:rsidRPr="0029694D">
        <w:rPr>
          <w:rFonts w:cstheme="minorHAnsi"/>
          <w:sz w:val="20"/>
          <w:szCs w:val="20"/>
        </w:rPr>
        <w:tab/>
      </w:r>
      <w:r w:rsidRPr="0029694D">
        <w:rPr>
          <w:rFonts w:cstheme="minorHAnsi"/>
          <w:sz w:val="20"/>
          <w:szCs w:val="20"/>
        </w:rPr>
        <w:tab/>
      </w:r>
      <w:r w:rsidRPr="0029694D">
        <w:rPr>
          <w:rFonts w:cstheme="minorHAnsi"/>
          <w:sz w:val="20"/>
          <w:szCs w:val="20"/>
        </w:rPr>
        <w:tab/>
      </w:r>
      <w:r w:rsidRPr="0029694D">
        <w:rPr>
          <w:rFonts w:cstheme="minorHAnsi"/>
          <w:sz w:val="20"/>
          <w:szCs w:val="20"/>
        </w:rPr>
        <w:tab/>
      </w:r>
      <w:r w:rsidRPr="0029694D">
        <w:rPr>
          <w:rFonts w:cstheme="minorHAnsi"/>
          <w:sz w:val="20"/>
          <w:szCs w:val="20"/>
        </w:rPr>
        <w:tab/>
      </w:r>
      <w:r w:rsidRPr="0029694D">
        <w:rPr>
          <w:rFonts w:cstheme="minorHAnsi"/>
          <w:sz w:val="20"/>
          <w:szCs w:val="20"/>
        </w:rPr>
        <w:tab/>
        <w:t xml:space="preserve">MRR Date: </w:t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</w:p>
    <w:p w14:paraId="198A92CF" w14:textId="77777777" w:rsidR="0029694D" w:rsidRPr="0029694D" w:rsidRDefault="0029694D" w:rsidP="0029694D">
      <w:pPr>
        <w:spacing w:after="120" w:line="480" w:lineRule="auto"/>
        <w:rPr>
          <w:rFonts w:cstheme="minorHAnsi"/>
          <w:sz w:val="20"/>
          <w:szCs w:val="20"/>
        </w:rPr>
      </w:pPr>
    </w:p>
    <w:p w14:paraId="742EC392" w14:textId="2F6D0DAC" w:rsidR="0029694D" w:rsidRPr="0029694D" w:rsidRDefault="0029694D" w:rsidP="0029694D">
      <w:pPr>
        <w:spacing w:after="120" w:line="480" w:lineRule="auto"/>
        <w:rPr>
          <w:rFonts w:cstheme="minorHAnsi"/>
          <w:sz w:val="20"/>
          <w:szCs w:val="20"/>
        </w:rPr>
      </w:pPr>
      <w:r w:rsidRPr="0029694D">
        <w:rPr>
          <w:rFonts w:cstheme="minorHAnsi"/>
          <w:sz w:val="20"/>
          <w:szCs w:val="20"/>
        </w:rPr>
        <w:t xml:space="preserve">This resident was receiving </w:t>
      </w:r>
      <w:r w:rsidRPr="0029694D">
        <w:rPr>
          <w:rFonts w:cstheme="minorHAnsi"/>
          <w:color w:val="FF0000"/>
          <w:sz w:val="20"/>
          <w:szCs w:val="20"/>
        </w:rPr>
        <w:t xml:space="preserve">[drug, dose, frequency] </w:t>
      </w:r>
      <w:r w:rsidRPr="0029694D">
        <w:rPr>
          <w:rFonts w:cstheme="minorHAnsi"/>
          <w:color w:val="000000" w:themeColor="text1"/>
          <w:sz w:val="20"/>
          <w:szCs w:val="20"/>
        </w:rPr>
        <w:t xml:space="preserve">prescribed for </w:t>
      </w:r>
      <w:r w:rsidRPr="0029694D">
        <w:rPr>
          <w:rFonts w:cstheme="minorHAnsi"/>
          <w:color w:val="000000" w:themeColor="text1"/>
          <w:sz w:val="20"/>
          <w:szCs w:val="20"/>
          <w:u w:val="single"/>
        </w:rPr>
        <w:t xml:space="preserve">UTI with an indwelling catheter. </w:t>
      </w:r>
      <w:r w:rsidRPr="0029694D">
        <w:rPr>
          <w:rFonts w:cstheme="minorHAnsi"/>
          <w:color w:val="000000" w:themeColor="text1"/>
          <w:sz w:val="20"/>
          <w:szCs w:val="20"/>
        </w:rPr>
        <w:t xml:space="preserve">The urine culture results </w:t>
      </w:r>
      <w:r>
        <w:rPr>
          <w:rFonts w:cstheme="minorHAnsi"/>
          <w:color w:val="000000" w:themeColor="text1"/>
          <w:sz w:val="20"/>
          <w:szCs w:val="20"/>
        </w:rPr>
        <w:t xml:space="preserve">report </w:t>
      </w:r>
      <w:r w:rsidRPr="0029694D">
        <w:rPr>
          <w:rFonts w:cstheme="minorHAnsi"/>
          <w:color w:val="FF0000"/>
          <w:sz w:val="20"/>
          <w:szCs w:val="20"/>
        </w:rPr>
        <w:t>[no growth/mixed bacterial flora/growth that is not meeting the following criteria for infection]</w:t>
      </w:r>
      <w:r w:rsidRPr="0029694D">
        <w:rPr>
          <w:rFonts w:cstheme="minorHAnsi"/>
          <w:color w:val="000000" w:themeColor="text1"/>
          <w:sz w:val="20"/>
          <w:szCs w:val="20"/>
        </w:rPr>
        <w:t xml:space="preserve">. </w:t>
      </w:r>
      <w:r w:rsidRPr="0029694D">
        <w:rPr>
          <w:rFonts w:cstheme="minorHAnsi"/>
          <w:sz w:val="20"/>
          <w:szCs w:val="20"/>
        </w:rPr>
        <w:t xml:space="preserve"> Based on the revised McGeer Criteria for suspected UTI with an indwelling catheter, this resident did not meet the following microbiologic criteria for the diagnosis of UTI:</w:t>
      </w:r>
    </w:p>
    <w:p w14:paraId="4111B6F8" w14:textId="77777777" w:rsidR="0029694D" w:rsidRPr="0029694D" w:rsidRDefault="0029694D" w:rsidP="0029694D">
      <w:pPr>
        <w:pStyle w:val="ListParagraph"/>
        <w:numPr>
          <w:ilvl w:val="0"/>
          <w:numId w:val="2"/>
        </w:numPr>
        <w:tabs>
          <w:tab w:val="left" w:pos="256"/>
        </w:tabs>
        <w:rPr>
          <w:rFonts w:cstheme="minorHAnsi"/>
          <w:sz w:val="20"/>
          <w:szCs w:val="20"/>
        </w:rPr>
      </w:pPr>
      <w:r w:rsidRPr="0029694D">
        <w:rPr>
          <w:rFonts w:cstheme="minorHAnsi"/>
          <w:sz w:val="20"/>
          <w:szCs w:val="20"/>
        </w:rPr>
        <w:t>Urinary catheter specimen culture with ≥ 10</w:t>
      </w:r>
      <w:r w:rsidRPr="0029694D">
        <w:rPr>
          <w:rFonts w:cstheme="minorHAnsi"/>
          <w:sz w:val="20"/>
          <w:szCs w:val="20"/>
          <w:vertAlign w:val="superscript"/>
        </w:rPr>
        <w:t>5</w:t>
      </w:r>
      <w:r w:rsidRPr="0029694D">
        <w:rPr>
          <w:rFonts w:cstheme="minorHAnsi"/>
          <w:sz w:val="20"/>
          <w:szCs w:val="20"/>
        </w:rPr>
        <w:t xml:space="preserve"> </w:t>
      </w:r>
      <w:proofErr w:type="spellStart"/>
      <w:r w:rsidRPr="0029694D">
        <w:rPr>
          <w:rFonts w:cstheme="minorHAnsi"/>
          <w:sz w:val="20"/>
          <w:szCs w:val="20"/>
        </w:rPr>
        <w:t>cfu</w:t>
      </w:r>
      <w:proofErr w:type="spellEnd"/>
      <w:r w:rsidRPr="0029694D">
        <w:rPr>
          <w:rFonts w:cstheme="minorHAnsi"/>
          <w:sz w:val="20"/>
          <w:szCs w:val="20"/>
        </w:rPr>
        <w:t>/mL of any organism(s)</w:t>
      </w:r>
    </w:p>
    <w:p w14:paraId="5FA5168B" w14:textId="77777777" w:rsidR="0029694D" w:rsidRPr="0029694D" w:rsidRDefault="0029694D" w:rsidP="0029694D">
      <w:pPr>
        <w:spacing w:after="0" w:line="240" w:lineRule="auto"/>
        <w:ind w:left="810"/>
        <w:rPr>
          <w:rFonts w:cstheme="minorHAnsi"/>
          <w:sz w:val="20"/>
          <w:szCs w:val="20"/>
        </w:rPr>
      </w:pPr>
    </w:p>
    <w:p w14:paraId="5B5EB327" w14:textId="77777777" w:rsidR="0029694D" w:rsidRPr="0029694D" w:rsidRDefault="0029694D" w:rsidP="0029694D">
      <w:pPr>
        <w:spacing w:after="0" w:line="240" w:lineRule="auto"/>
        <w:ind w:left="810"/>
        <w:rPr>
          <w:rFonts w:cstheme="minorHAnsi"/>
          <w:sz w:val="20"/>
          <w:szCs w:val="20"/>
        </w:rPr>
      </w:pPr>
    </w:p>
    <w:p w14:paraId="5B0BC525" w14:textId="77777777" w:rsidR="0029694D" w:rsidRPr="0029694D" w:rsidRDefault="0029694D" w:rsidP="0029694D">
      <w:pPr>
        <w:pBdr>
          <w:top w:val="single" w:sz="4" w:space="1" w:color="auto"/>
        </w:pBdr>
        <w:spacing w:after="120" w:line="480" w:lineRule="auto"/>
        <w:rPr>
          <w:rFonts w:cstheme="minorHAnsi"/>
          <w:b/>
          <w:sz w:val="20"/>
          <w:szCs w:val="20"/>
        </w:rPr>
      </w:pPr>
      <w:r w:rsidRPr="0029694D">
        <w:rPr>
          <w:rFonts w:cstheme="minorHAnsi"/>
          <w:b/>
          <w:sz w:val="20"/>
          <w:szCs w:val="20"/>
        </w:rPr>
        <w:t>Physician / Prescriber Response</w:t>
      </w:r>
    </w:p>
    <w:p w14:paraId="6D96FE72" w14:textId="7F42B8FD" w:rsidR="0029694D" w:rsidRPr="0029694D" w:rsidRDefault="0029694D" w:rsidP="0029694D">
      <w:pPr>
        <w:pBdr>
          <w:top w:val="single" w:sz="4" w:space="1" w:color="auto"/>
        </w:pBdr>
        <w:spacing w:after="120" w:line="276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26257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9694D">
        <w:rPr>
          <w:rFonts w:cstheme="minorHAnsi"/>
          <w:sz w:val="20"/>
          <w:szCs w:val="20"/>
        </w:rPr>
        <w:t xml:space="preserve"> Antibiotic therapy was indicated for this resident due to [please provide reason below]:</w:t>
      </w:r>
    </w:p>
    <w:p w14:paraId="54AC4BBB" w14:textId="77777777" w:rsidR="0029694D" w:rsidRPr="0029694D" w:rsidRDefault="0029694D" w:rsidP="0029694D">
      <w:pPr>
        <w:pBdr>
          <w:top w:val="single" w:sz="4" w:space="1" w:color="auto"/>
        </w:pBdr>
        <w:spacing w:after="120" w:line="480" w:lineRule="auto"/>
        <w:rPr>
          <w:rFonts w:cstheme="minorHAnsi"/>
          <w:sz w:val="20"/>
          <w:szCs w:val="20"/>
          <w:u w:val="single"/>
        </w:rPr>
      </w:pP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</w:p>
    <w:p w14:paraId="70E2298F" w14:textId="77777777" w:rsidR="0029694D" w:rsidRPr="0029694D" w:rsidRDefault="0029694D" w:rsidP="0029694D">
      <w:pPr>
        <w:pBdr>
          <w:top w:val="single" w:sz="4" w:space="1" w:color="auto"/>
        </w:pBdr>
        <w:spacing w:after="120" w:line="480" w:lineRule="auto"/>
        <w:rPr>
          <w:rFonts w:cstheme="minorHAnsi"/>
          <w:sz w:val="20"/>
          <w:szCs w:val="20"/>
          <w:u w:val="single"/>
        </w:rPr>
      </w:pPr>
      <w:r w:rsidRPr="0029694D">
        <w:rPr>
          <w:rFonts w:cstheme="minorHAnsi"/>
          <w:sz w:val="20"/>
          <w:szCs w:val="20"/>
        </w:rPr>
        <w:t xml:space="preserve">Signature: </w:t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</w:rPr>
        <w:t xml:space="preserve">  </w:t>
      </w:r>
      <w:r w:rsidRPr="0029694D">
        <w:rPr>
          <w:rFonts w:cstheme="minorHAnsi"/>
          <w:sz w:val="20"/>
          <w:szCs w:val="20"/>
        </w:rPr>
        <w:tab/>
        <w:t xml:space="preserve">Date: </w:t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  <w:r w:rsidRPr="0029694D">
        <w:rPr>
          <w:rFonts w:cstheme="minorHAnsi"/>
          <w:sz w:val="20"/>
          <w:szCs w:val="20"/>
          <w:u w:val="single"/>
        </w:rPr>
        <w:tab/>
      </w:r>
    </w:p>
    <w:p w14:paraId="2F6150FB" w14:textId="77777777" w:rsidR="0029694D" w:rsidRPr="0029694D" w:rsidRDefault="0029694D" w:rsidP="0029694D">
      <w:pPr>
        <w:pBdr>
          <w:top w:val="single" w:sz="4" w:space="1" w:color="auto"/>
        </w:pBdr>
        <w:spacing w:after="120" w:line="240" w:lineRule="auto"/>
        <w:rPr>
          <w:rFonts w:cstheme="minorHAnsi"/>
          <w:sz w:val="20"/>
          <w:szCs w:val="20"/>
        </w:rPr>
      </w:pPr>
      <w:r w:rsidRPr="0029694D">
        <w:rPr>
          <w:rFonts w:cstheme="minorHAnsi"/>
          <w:sz w:val="20"/>
          <w:szCs w:val="20"/>
        </w:rPr>
        <w:t>Reference:</w:t>
      </w:r>
    </w:p>
    <w:p w14:paraId="436C74BD" w14:textId="77777777" w:rsidR="0029694D" w:rsidRPr="0029694D" w:rsidRDefault="0029694D" w:rsidP="0029694D">
      <w:pPr>
        <w:pBdr>
          <w:top w:val="single" w:sz="4" w:space="1" w:color="auto"/>
        </w:pBdr>
        <w:spacing w:after="120" w:line="240" w:lineRule="auto"/>
        <w:rPr>
          <w:rFonts w:cstheme="minorHAnsi"/>
          <w:sz w:val="20"/>
          <w:szCs w:val="20"/>
        </w:rPr>
      </w:pPr>
      <w:r w:rsidRPr="0029694D">
        <w:rPr>
          <w:rFonts w:cstheme="minorHAnsi"/>
          <w:sz w:val="20"/>
          <w:szCs w:val="20"/>
        </w:rPr>
        <w:t xml:space="preserve">Stone ND, </w:t>
      </w:r>
      <w:r w:rsidRPr="0029694D">
        <w:rPr>
          <w:rFonts w:cstheme="minorHAnsi"/>
          <w:i/>
          <w:sz w:val="20"/>
          <w:szCs w:val="20"/>
        </w:rPr>
        <w:t>et al</w:t>
      </w:r>
      <w:r w:rsidRPr="0029694D">
        <w:rPr>
          <w:rFonts w:cstheme="minorHAnsi"/>
          <w:sz w:val="20"/>
          <w:szCs w:val="20"/>
        </w:rPr>
        <w:t>.  Surveillance Definitions of Infections in Long-Term Care Facilities: Revisiting the McGeer Criteria. Infect Control Hosp Epidemiol 2012;33:965-77.</w:t>
      </w:r>
    </w:p>
    <w:p w14:paraId="32C76268" w14:textId="77777777" w:rsidR="0029694D" w:rsidRPr="0029694D" w:rsidRDefault="0029694D" w:rsidP="0029694D">
      <w:pPr>
        <w:jc w:val="center"/>
        <w:rPr>
          <w:rFonts w:cstheme="minorHAnsi"/>
          <w:sz w:val="28"/>
          <w:szCs w:val="28"/>
          <w:u w:val="single"/>
        </w:rPr>
      </w:pPr>
    </w:p>
    <w:p w14:paraId="67D953B8" w14:textId="77777777" w:rsidR="0087130E" w:rsidRPr="0029694D" w:rsidRDefault="0087130E">
      <w:pPr>
        <w:rPr>
          <w:rFonts w:cstheme="minorHAnsi"/>
        </w:rPr>
      </w:pPr>
    </w:p>
    <w:sectPr w:rsidR="0087130E" w:rsidRPr="0029694D" w:rsidSect="001235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BF14" w14:textId="77777777" w:rsidR="0029694D" w:rsidRDefault="0029694D" w:rsidP="0029694D">
      <w:pPr>
        <w:spacing w:after="0" w:line="240" w:lineRule="auto"/>
      </w:pPr>
      <w:r>
        <w:separator/>
      </w:r>
    </w:p>
  </w:endnote>
  <w:endnote w:type="continuationSeparator" w:id="0">
    <w:p w14:paraId="414CAE78" w14:textId="77777777" w:rsidR="0029694D" w:rsidRDefault="0029694D" w:rsidP="0029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5038" w14:textId="77777777" w:rsidR="00230846" w:rsidRDefault="00230846" w:rsidP="00111DB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0854" w14:textId="77777777" w:rsidR="00230846" w:rsidRDefault="002308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B7B9E" wp14:editId="50723929">
              <wp:simplePos x="0" y="0"/>
              <wp:positionH relativeFrom="page">
                <wp:posOffset>914400</wp:posOffset>
              </wp:positionH>
              <wp:positionV relativeFrom="page">
                <wp:posOffset>9020174</wp:posOffset>
              </wp:positionV>
              <wp:extent cx="5943600" cy="828675"/>
              <wp:effectExtent l="0" t="0" r="0" b="0"/>
              <wp:wrapThrough wrapText="bothSides">
                <wp:wrapPolygon edited="0">
                  <wp:start x="138" y="1490"/>
                  <wp:lineTo x="138" y="19862"/>
                  <wp:lineTo x="21392" y="19862"/>
                  <wp:lineTo x="21392" y="1490"/>
                  <wp:lineTo x="138" y="1490"/>
                </wp:wrapPolygon>
              </wp:wrapThrough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13878" w14:textId="77777777" w:rsidR="00230846" w:rsidRPr="00C61679" w:rsidRDefault="00230846" w:rsidP="0098642B">
                          <w:pPr>
                            <w:spacing w:line="360" w:lineRule="auto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Nebraska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AP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988713 Nebraska Medical Center 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Omaha, NE 68198-8713</w:t>
                          </w:r>
                        </w:p>
                        <w:p w14:paraId="00E005E0" w14:textId="77777777" w:rsidR="00230846" w:rsidRPr="0098642B" w:rsidRDefault="00230846" w:rsidP="0098642B">
                          <w:pPr>
                            <w:pStyle w:val="BasicParagraph"/>
                            <w:suppressAutoHyphens/>
                            <w:spacing w:line="360" w:lineRule="auto"/>
                            <w:jc w:val="center"/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</w:pPr>
                          <w:r w:rsidRPr="0098642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PH: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402.552.2881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D4321B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as</w:t>
                          </w:r>
                          <w:r w:rsidRPr="002A3ED8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ap.</w:t>
                          </w:r>
                          <w:r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n</w:t>
                          </w: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ebraska</w:t>
                          </w:r>
                          <w:r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m</w:t>
                          </w: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ed.com</w:t>
                          </w:r>
                        </w:p>
                        <w:p w14:paraId="2D4E1148" w14:textId="77777777" w:rsidR="00230846" w:rsidRPr="00C61679" w:rsidRDefault="00230846" w:rsidP="0098642B">
                          <w:pPr>
                            <w:pStyle w:val="BasicParagraph"/>
                            <w:suppressAutoHyphens/>
                            <w:spacing w:line="36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Nebraska ASAP 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Is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funded by the Nebraska DHHS HAI/AR Program through a CDC grant.</w:t>
                          </w:r>
                        </w:p>
                        <w:p w14:paraId="26F9C5C2" w14:textId="77777777" w:rsidR="00230846" w:rsidRPr="00C61679" w:rsidRDefault="00230846" w:rsidP="0098642B">
                          <w:pPr>
                            <w:pStyle w:val="BasicParagraph"/>
                            <w:suppressAutoHyphens/>
                            <w:spacing w:line="33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B7B9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710.25pt;width:46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" filled="f" stroked="f">
              <v:path arrowok="t"/>
              <v:textbox inset=",7.2pt,,7.2pt">
                <w:txbxContent>
                  <w:p w14:paraId="23013878" w14:textId="77777777" w:rsidR="00230846" w:rsidRPr="00C61679" w:rsidRDefault="00230846" w:rsidP="0098642B">
                    <w:pPr>
                      <w:spacing w:line="360" w:lineRule="auto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Nebraska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AS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AP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988713 Nebraska Medical Center 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Omaha, NE 68198-8713</w:t>
                    </w:r>
                  </w:p>
                  <w:p w14:paraId="00E005E0" w14:textId="77777777" w:rsidR="00230846" w:rsidRPr="0098642B" w:rsidRDefault="00230846" w:rsidP="0098642B">
                    <w:pPr>
                      <w:pStyle w:val="BasicParagraph"/>
                      <w:suppressAutoHyphens/>
                      <w:spacing w:line="360" w:lineRule="auto"/>
                      <w:jc w:val="center"/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</w:pPr>
                    <w:r w:rsidRPr="0098642B">
                      <w:rPr>
                        <w:rFonts w:ascii="Arial" w:hAnsi="Arial"/>
                        <w:sz w:val="16"/>
                        <w:szCs w:val="16"/>
                      </w:rPr>
                      <w:t>PH: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402.552.2881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 w:rsidRPr="00D4321B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as</w:t>
                    </w:r>
                    <w:r w:rsidRPr="002A3ED8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ap.</w:t>
                    </w:r>
                    <w:r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n</w:t>
                    </w: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ebraska</w:t>
                    </w:r>
                    <w:r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m</w:t>
                    </w: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ed.com</w:t>
                    </w:r>
                  </w:p>
                  <w:p w14:paraId="2D4E1148" w14:textId="77777777" w:rsidR="00230846" w:rsidRPr="00C61679" w:rsidRDefault="00230846" w:rsidP="0098642B">
                    <w:pPr>
                      <w:pStyle w:val="BasicParagraph"/>
                      <w:suppressAutoHyphens/>
                      <w:spacing w:line="36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Nebraska ASAP 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Is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funded by the Nebraska DHHS HAI/AR Program through a CDC grant.</w:t>
                    </w:r>
                  </w:p>
                  <w:p w14:paraId="26F9C5C2" w14:textId="77777777" w:rsidR="00230846" w:rsidRPr="00C61679" w:rsidRDefault="00230846" w:rsidP="0098642B">
                    <w:pPr>
                      <w:pStyle w:val="BasicParagraph"/>
                      <w:suppressAutoHyphens/>
                      <w:spacing w:line="33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EAB3" w14:textId="77777777" w:rsidR="0029694D" w:rsidRDefault="0029694D" w:rsidP="0029694D">
      <w:pPr>
        <w:spacing w:after="0" w:line="240" w:lineRule="auto"/>
      </w:pPr>
      <w:r>
        <w:separator/>
      </w:r>
    </w:p>
  </w:footnote>
  <w:footnote w:type="continuationSeparator" w:id="0">
    <w:p w14:paraId="22EC27BF" w14:textId="77777777" w:rsidR="0029694D" w:rsidRDefault="0029694D" w:rsidP="0029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18A4" w14:textId="77777777" w:rsidR="00230846" w:rsidRDefault="00230846" w:rsidP="0014401E">
    <w:pPr>
      <w:pStyle w:val="Header"/>
      <w:ind w:hanging="1080"/>
      <w:jc w:val="both"/>
    </w:pPr>
  </w:p>
  <w:p w14:paraId="2B04086C" w14:textId="77777777" w:rsidR="00230846" w:rsidRDefault="00230846" w:rsidP="00111DB5">
    <w:pPr>
      <w:pStyle w:val="Header"/>
      <w:ind w:left="1080" w:hanging="1080"/>
      <w:jc w:val="center"/>
    </w:pPr>
    <w:r>
      <w:rPr>
        <w:noProof/>
      </w:rPr>
      <w:drawing>
        <wp:inline distT="0" distB="0" distL="0" distR="0" wp14:anchorId="5DD86780" wp14:editId="52077BF4">
          <wp:extent cx="5943600" cy="36004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7007" cy="360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C3DD97" w14:textId="1071321D" w:rsidR="00230846" w:rsidRPr="0029694D" w:rsidRDefault="0029694D" w:rsidP="0029694D">
    <w:pPr>
      <w:pStyle w:val="Header"/>
      <w:jc w:val="center"/>
      <w:rPr>
        <w:sz w:val="12"/>
        <w:szCs w:val="12"/>
      </w:rPr>
    </w:pPr>
    <w:r w:rsidRPr="0029694D">
      <w:rPr>
        <w:sz w:val="20"/>
        <w:szCs w:val="20"/>
      </w:rPr>
      <w:t>Therapy completed, not meeting microbiologic criteria, catheterized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E824" w14:textId="77777777" w:rsidR="00230846" w:rsidRDefault="00230846" w:rsidP="0098642B">
    <w:pPr>
      <w:pStyle w:val="Header"/>
    </w:pPr>
  </w:p>
  <w:p w14:paraId="50208DCF" w14:textId="77777777" w:rsidR="00230846" w:rsidRDefault="00230846" w:rsidP="00401A26">
    <w:pPr>
      <w:pStyle w:val="Header"/>
      <w:tabs>
        <w:tab w:val="left" w:pos="8037"/>
      </w:tabs>
    </w:pPr>
    <w:r>
      <w:rPr>
        <w:noProof/>
      </w:rPr>
      <w:drawing>
        <wp:inline distT="0" distB="0" distL="0" distR="0" wp14:anchorId="042B3369" wp14:editId="085FE89D">
          <wp:extent cx="2600325" cy="57360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850" cy="576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23F0"/>
    <w:multiLevelType w:val="hybridMultilevel"/>
    <w:tmpl w:val="DBFC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95BD0"/>
    <w:multiLevelType w:val="hybridMultilevel"/>
    <w:tmpl w:val="8C7E332C"/>
    <w:lvl w:ilvl="0" w:tplc="77462E2E">
      <w:start w:val="1"/>
      <w:numFmt w:val="decimal"/>
      <w:lvlText w:val="%1)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225213640">
    <w:abstractNumId w:val="1"/>
  </w:num>
  <w:num w:numId="2" w16cid:durableId="77498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4D"/>
    <w:rsid w:val="00230846"/>
    <w:rsid w:val="0029694D"/>
    <w:rsid w:val="00512E5D"/>
    <w:rsid w:val="00636DF7"/>
    <w:rsid w:val="0087130E"/>
    <w:rsid w:val="00B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12F3"/>
  <w15:chartTrackingRefBased/>
  <w15:docId w15:val="{E0FF9CFC-D5C9-45A8-B48E-7288F836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4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9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4D"/>
    <w:rPr>
      <w:kern w:val="0"/>
      <w14:ligatures w14:val="none"/>
    </w:rPr>
  </w:style>
  <w:style w:type="paragraph" w:customStyle="1" w:styleId="BasicParagraph">
    <w:name w:val="[Basic Paragraph]"/>
    <w:basedOn w:val="Normal"/>
    <w:uiPriority w:val="99"/>
    <w:rsid w:val="002969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FA30615010D4CA474BD8B14580D14" ma:contentTypeVersion="20" ma:contentTypeDescription="Create a new document." ma:contentTypeScope="" ma:versionID="88c9f57808858c51856fe02d41d5a91b">
  <xsd:schema xmlns:xsd="http://www.w3.org/2001/XMLSchema" xmlns:xs="http://www.w3.org/2001/XMLSchema" xmlns:p="http://schemas.microsoft.com/office/2006/metadata/properties" xmlns:ns1="http://schemas.microsoft.com/sharepoint/v3" xmlns:ns2="3649e694-83a0-4eb4-91a9-2edc6d5654a8" xmlns:ns3="27d7a205-e6b7-40dc-a3db-050d5bce8977" targetNamespace="http://schemas.microsoft.com/office/2006/metadata/properties" ma:root="true" ma:fieldsID="8f8917fca7ad7d0a09b0002bda460ee0" ns1:_="" ns2:_="" ns3:_="">
    <xsd:import namespace="http://schemas.microsoft.com/sharepoint/v3"/>
    <xsd:import namespace="3649e694-83a0-4eb4-91a9-2edc6d5654a8"/>
    <xsd:import namespace="27d7a205-e6b7-40dc-a3db-050d5bce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94-83a0-4eb4-91a9-2edc6d565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a205-e6b7-40dc-a3db-050d5bce8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0deae-4f7c-49fe-b2ba-19e8d55f8b76}" ma:internalName="TaxCatchAll" ma:showField="CatchAllData" ma:web="27d7a205-e6b7-40dc-a3db-050d5bce8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7d7a205-e6b7-40dc-a3db-050d5bce8977" xsi:nil="true"/>
    <lcf76f155ced4ddcb4097134ff3c332f xmlns="3649e694-83a0-4eb4-91a9-2edc6d5654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82CFA2-895C-4904-A525-6A057E548279}"/>
</file>

<file path=customXml/itemProps2.xml><?xml version="1.0" encoding="utf-8"?>
<ds:datastoreItem xmlns:ds="http://schemas.openxmlformats.org/officeDocument/2006/customXml" ds:itemID="{CDA40447-3EAC-477B-AFB4-4A38801C75A5}"/>
</file>

<file path=customXml/itemProps3.xml><?xml version="1.0" encoding="utf-8"?>
<ds:datastoreItem xmlns:ds="http://schemas.openxmlformats.org/officeDocument/2006/customXml" ds:itemID="{42A532C3-B703-4A4E-BD76-30231364C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>UNMC-NMC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Preusker, Jenna</dc:creator>
  <cp:keywords/>
  <dc:description/>
  <cp:lastModifiedBy>Preusker, Jenna</cp:lastModifiedBy>
  <cp:revision>2</cp:revision>
  <dcterms:created xsi:type="dcterms:W3CDTF">2023-10-31T02:36:00Z</dcterms:created>
  <dcterms:modified xsi:type="dcterms:W3CDTF">2023-10-31T02:41:00Z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0x010100DCAFA30615010D4CA474BD8B14580D14</vt:lpwstr>
  </property>
</Properties>
</file>