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7"/>
        <w:gridCol w:w="2337"/>
        <w:gridCol w:w="2338"/>
        <w:gridCol w:w="2338"/>
      </w:tblGrid>
      <w:tr w:rsidR="00324767" w14:paraId="3C533BA5" w14:textId="77777777" w:rsidTr="00324767">
        <w:tc>
          <w:tcPr>
            <w:tcW w:w="2337" w:type="dxa"/>
          </w:tcPr>
          <w:p w14:paraId="18054BF1" w14:textId="77777777" w:rsidR="00324767" w:rsidRDefault="00324767" w:rsidP="00324767">
            <w:pPr>
              <w:rPr>
                <w:sz w:val="28"/>
                <w:szCs w:val="28"/>
              </w:rPr>
            </w:pPr>
            <w:r>
              <w:rPr>
                <w:sz w:val="28"/>
                <w:szCs w:val="28"/>
              </w:rPr>
              <w:t>Date of symptom onset:</w:t>
            </w:r>
          </w:p>
        </w:tc>
        <w:tc>
          <w:tcPr>
            <w:tcW w:w="2337" w:type="dxa"/>
          </w:tcPr>
          <w:p w14:paraId="1E3F12F3" w14:textId="77777777" w:rsidR="00324767" w:rsidRDefault="00324767" w:rsidP="00324767">
            <w:pPr>
              <w:rPr>
                <w:sz w:val="28"/>
                <w:szCs w:val="28"/>
              </w:rPr>
            </w:pPr>
          </w:p>
        </w:tc>
        <w:tc>
          <w:tcPr>
            <w:tcW w:w="2338" w:type="dxa"/>
          </w:tcPr>
          <w:p w14:paraId="74C6C92B" w14:textId="77777777" w:rsidR="00324767" w:rsidRDefault="00324767" w:rsidP="00324767">
            <w:pPr>
              <w:rPr>
                <w:sz w:val="28"/>
                <w:szCs w:val="28"/>
              </w:rPr>
            </w:pPr>
            <w:r>
              <w:rPr>
                <w:sz w:val="28"/>
                <w:szCs w:val="28"/>
              </w:rPr>
              <w:t>Date of positive SARS-CoV-2 test:</w:t>
            </w:r>
          </w:p>
        </w:tc>
        <w:tc>
          <w:tcPr>
            <w:tcW w:w="2338" w:type="dxa"/>
          </w:tcPr>
          <w:p w14:paraId="09206F1C" w14:textId="77777777" w:rsidR="00324767" w:rsidRDefault="00324767" w:rsidP="00324767">
            <w:pPr>
              <w:rPr>
                <w:sz w:val="28"/>
                <w:szCs w:val="28"/>
              </w:rPr>
            </w:pPr>
          </w:p>
        </w:tc>
      </w:tr>
      <w:tr w:rsidR="00324767" w14:paraId="5CF1FEFB" w14:textId="77777777" w:rsidTr="00CB417B">
        <w:trPr>
          <w:trHeight w:val="764"/>
        </w:trPr>
        <w:tc>
          <w:tcPr>
            <w:tcW w:w="4674" w:type="dxa"/>
            <w:gridSpan w:val="2"/>
          </w:tcPr>
          <w:p w14:paraId="602404CD" w14:textId="77777777" w:rsidR="00324767" w:rsidRDefault="00324767" w:rsidP="00324767">
            <w:pPr>
              <w:rPr>
                <w:sz w:val="28"/>
                <w:szCs w:val="28"/>
              </w:rPr>
            </w:pPr>
            <w:r>
              <w:rPr>
                <w:rFonts w:cstheme="minorHAnsi"/>
                <w:sz w:val="28"/>
                <w:szCs w:val="28"/>
              </w:rPr>
              <w:t xml:space="preserve">□ </w:t>
            </w:r>
            <w:r>
              <w:rPr>
                <w:sz w:val="28"/>
                <w:szCs w:val="28"/>
              </w:rPr>
              <w:t>NO CHANGE IN BASELINE           OXYGEN REQUIREMENTS</w:t>
            </w:r>
          </w:p>
        </w:tc>
        <w:tc>
          <w:tcPr>
            <w:tcW w:w="4676" w:type="dxa"/>
            <w:gridSpan w:val="2"/>
          </w:tcPr>
          <w:p w14:paraId="04CD8EF5" w14:textId="5224FA0F" w:rsidR="00324767" w:rsidRPr="003F4ED4" w:rsidRDefault="00324767" w:rsidP="00324767">
            <w:pPr>
              <w:rPr>
                <w:sz w:val="28"/>
                <w:szCs w:val="28"/>
              </w:rPr>
            </w:pPr>
            <w:r>
              <w:rPr>
                <w:rFonts w:cstheme="minorHAnsi"/>
                <w:sz w:val="28"/>
                <w:szCs w:val="28"/>
              </w:rPr>
              <w:t>□</w:t>
            </w:r>
            <w:r>
              <w:rPr>
                <w:sz w:val="28"/>
                <w:szCs w:val="28"/>
              </w:rPr>
              <w:t xml:space="preserve"> CHANGE IN BASELINE OXYGEN REQUIREMENTS (EXPLAIN):</w:t>
            </w:r>
          </w:p>
        </w:tc>
      </w:tr>
    </w:tbl>
    <w:p w14:paraId="3B564B97" w14:textId="623CF41D" w:rsidR="005365AF" w:rsidRPr="003F4ED4" w:rsidRDefault="00AE4542" w:rsidP="003F4ED4">
      <w:pPr>
        <w:spacing w:before="120"/>
      </w:pPr>
      <w:r w:rsidRPr="003F4ED4">
        <w:rPr>
          <w:sz w:val="20"/>
          <w:szCs w:val="20"/>
        </w:rPr>
        <w:t>Diagnosis</w:t>
      </w:r>
      <w:r w:rsidR="00644E56" w:rsidRPr="003F4ED4">
        <w:rPr>
          <w:sz w:val="20"/>
          <w:szCs w:val="20"/>
        </w:rPr>
        <w:t>: __________________________________________</w:t>
      </w:r>
      <w:r w:rsidRPr="003F4ED4">
        <w:rPr>
          <w:sz w:val="20"/>
          <w:szCs w:val="20"/>
        </w:rPr>
        <w:t>____</w:t>
      </w:r>
      <w:r w:rsidR="00644E56" w:rsidRPr="003F4ED4">
        <w:rPr>
          <w:sz w:val="20"/>
          <w:szCs w:val="20"/>
        </w:rPr>
        <w:t>______________________________</w:t>
      </w:r>
    </w:p>
    <w:p w14:paraId="1EB211F3" w14:textId="05F64E0A" w:rsidR="00BF458F" w:rsidRPr="003F4ED4" w:rsidRDefault="001057A0" w:rsidP="00F76F27">
      <w:pPr>
        <w:spacing w:after="0" w:line="240" w:lineRule="auto"/>
        <w:rPr>
          <w:sz w:val="20"/>
          <w:szCs w:val="20"/>
        </w:rPr>
      </w:pPr>
      <w:r>
        <w:rPr>
          <w:sz w:val="20"/>
          <w:szCs w:val="20"/>
        </w:rPr>
        <w:t>Casirivimab</w:t>
      </w:r>
      <w:r w:rsidR="00DE7051">
        <w:rPr>
          <w:sz w:val="20"/>
          <w:szCs w:val="20"/>
        </w:rPr>
        <w:t>-</w:t>
      </w:r>
      <w:r>
        <w:rPr>
          <w:sz w:val="20"/>
          <w:szCs w:val="20"/>
        </w:rPr>
        <w:t>Imdevimab</w:t>
      </w:r>
      <w:r w:rsidR="001C5BC9" w:rsidRPr="003F4ED4">
        <w:rPr>
          <w:sz w:val="20"/>
          <w:szCs w:val="20"/>
        </w:rPr>
        <w:t xml:space="preserve"> is available </w:t>
      </w:r>
      <w:r w:rsidR="00507EA7" w:rsidRPr="003F4ED4">
        <w:rPr>
          <w:sz w:val="20"/>
          <w:szCs w:val="20"/>
        </w:rPr>
        <w:t xml:space="preserve">for the treatment of </w:t>
      </w:r>
      <w:r w:rsidR="00507EA7" w:rsidRPr="003F4ED4">
        <w:rPr>
          <w:b/>
          <w:sz w:val="20"/>
          <w:szCs w:val="20"/>
        </w:rPr>
        <w:t>mild to moderate</w:t>
      </w:r>
      <w:r w:rsidR="00401BD7" w:rsidRPr="003F4ED4">
        <w:rPr>
          <w:b/>
          <w:sz w:val="20"/>
          <w:szCs w:val="20"/>
        </w:rPr>
        <w:t xml:space="preserve"> </w:t>
      </w:r>
      <w:r w:rsidR="00401BD7" w:rsidRPr="003F4ED4">
        <w:rPr>
          <w:sz w:val="20"/>
          <w:szCs w:val="20"/>
        </w:rPr>
        <w:t>symptomatic</w:t>
      </w:r>
      <w:r w:rsidR="00507EA7" w:rsidRPr="003F4ED4">
        <w:rPr>
          <w:sz w:val="20"/>
          <w:szCs w:val="20"/>
        </w:rPr>
        <w:t xml:space="preserve"> COVID-19</w:t>
      </w:r>
      <w:r w:rsidR="00401BD7" w:rsidRPr="003F4ED4">
        <w:rPr>
          <w:sz w:val="20"/>
          <w:szCs w:val="20"/>
        </w:rPr>
        <w:t xml:space="preserve"> (See </w:t>
      </w:r>
      <w:r w:rsidR="00F76F27" w:rsidRPr="003F4ED4">
        <w:rPr>
          <w:sz w:val="20"/>
          <w:szCs w:val="20"/>
        </w:rPr>
        <w:t>Figure 2</w:t>
      </w:r>
      <w:r w:rsidR="00401BD7" w:rsidRPr="003F4ED4">
        <w:rPr>
          <w:sz w:val="20"/>
          <w:szCs w:val="20"/>
        </w:rPr>
        <w:t>)</w:t>
      </w:r>
      <w:r w:rsidR="00507EA7" w:rsidRPr="003F4ED4">
        <w:rPr>
          <w:sz w:val="20"/>
          <w:szCs w:val="20"/>
        </w:rPr>
        <w:t xml:space="preserve"> in adults and pediatric </w:t>
      </w:r>
      <w:r w:rsidR="00BF458F" w:rsidRPr="003F4ED4">
        <w:rPr>
          <w:sz w:val="20"/>
          <w:szCs w:val="20"/>
        </w:rPr>
        <w:t>patients:</w:t>
      </w:r>
    </w:p>
    <w:p w14:paraId="30675CBD" w14:textId="77777777" w:rsidR="00D25B2C" w:rsidRPr="003F4ED4" w:rsidRDefault="00D25B2C" w:rsidP="00F76F27">
      <w:pPr>
        <w:pStyle w:val="ListParagraph"/>
        <w:numPr>
          <w:ilvl w:val="0"/>
          <w:numId w:val="2"/>
        </w:numPr>
        <w:spacing w:after="0" w:line="240" w:lineRule="auto"/>
        <w:rPr>
          <w:sz w:val="20"/>
          <w:szCs w:val="20"/>
        </w:rPr>
      </w:pPr>
      <w:r w:rsidRPr="003F4ED4">
        <w:rPr>
          <w:sz w:val="20"/>
          <w:szCs w:val="20"/>
        </w:rPr>
        <w:t>Within 10 days of symptom onset</w:t>
      </w:r>
      <w:r w:rsidR="000A01CB" w:rsidRPr="003F4ED4">
        <w:rPr>
          <w:sz w:val="20"/>
          <w:szCs w:val="20"/>
        </w:rPr>
        <w:t xml:space="preserve"> and </w:t>
      </w:r>
      <w:r w:rsidR="00DF603F" w:rsidRPr="003F4ED4">
        <w:rPr>
          <w:sz w:val="20"/>
          <w:szCs w:val="20"/>
        </w:rPr>
        <w:t xml:space="preserve">preferably </w:t>
      </w:r>
      <w:r w:rsidR="000A01CB" w:rsidRPr="003F4ED4">
        <w:rPr>
          <w:sz w:val="20"/>
          <w:szCs w:val="20"/>
        </w:rPr>
        <w:t>within 3 days of positive test result</w:t>
      </w:r>
    </w:p>
    <w:p w14:paraId="085D80C0" w14:textId="55DA21C5" w:rsidR="00507EA7" w:rsidRPr="003F4ED4" w:rsidRDefault="0047508B" w:rsidP="00F76F27">
      <w:pPr>
        <w:pStyle w:val="ListParagraph"/>
        <w:numPr>
          <w:ilvl w:val="0"/>
          <w:numId w:val="2"/>
        </w:numPr>
        <w:spacing w:after="0" w:line="240" w:lineRule="auto"/>
        <w:rPr>
          <w:b/>
          <w:sz w:val="20"/>
          <w:szCs w:val="20"/>
        </w:rPr>
      </w:pPr>
      <w:r w:rsidRPr="003F4ED4">
        <w:rPr>
          <w:sz w:val="20"/>
          <w:szCs w:val="20"/>
        </w:rPr>
        <w:t>W</w:t>
      </w:r>
      <w:r w:rsidR="00507EA7" w:rsidRPr="003F4ED4">
        <w:rPr>
          <w:sz w:val="20"/>
          <w:szCs w:val="20"/>
        </w:rPr>
        <w:t>ho are at high risk for progressing to severe COVID-19 and/or hospitalization</w:t>
      </w:r>
      <w:r w:rsidR="00F76F27" w:rsidRPr="003F4ED4">
        <w:rPr>
          <w:sz w:val="20"/>
          <w:szCs w:val="20"/>
        </w:rPr>
        <w:t xml:space="preserve"> (Figure 1</w:t>
      </w:r>
      <w:proofErr w:type="gramStart"/>
      <w:r w:rsidR="00F76F27" w:rsidRPr="003F4ED4">
        <w:rPr>
          <w:sz w:val="20"/>
          <w:szCs w:val="20"/>
        </w:rPr>
        <w:t>)</w:t>
      </w:r>
      <w:proofErr w:type="gramEnd"/>
    </w:p>
    <w:p w14:paraId="58D969CF" w14:textId="77777777" w:rsidR="0047508B" w:rsidRDefault="0047508B" w:rsidP="00F76F27">
      <w:pPr>
        <w:spacing w:after="0"/>
      </w:pPr>
    </w:p>
    <w:p w14:paraId="0621012C" w14:textId="6B6FC26C" w:rsidR="00F76F27" w:rsidRPr="003F4ED4" w:rsidRDefault="00F76F27" w:rsidP="00F76F27">
      <w:pPr>
        <w:spacing w:after="0"/>
        <w:rPr>
          <w:b/>
          <w:bCs/>
        </w:rPr>
      </w:pPr>
      <w:r w:rsidRPr="003F4ED4">
        <w:rPr>
          <w:b/>
          <w:bCs/>
        </w:rPr>
        <w:t>Figure 1</w:t>
      </w:r>
      <w:r w:rsidR="000C69C2">
        <w:rPr>
          <w:b/>
          <w:bCs/>
        </w:rPr>
        <w:t>: High-Risk Criteria (must meet at least 1)</w:t>
      </w:r>
    </w:p>
    <w:tbl>
      <w:tblPr>
        <w:tblStyle w:val="TableGrid"/>
        <w:tblW w:w="0" w:type="auto"/>
        <w:tblLook w:val="04A0" w:firstRow="1" w:lastRow="0" w:firstColumn="1" w:lastColumn="0" w:noHBand="0" w:noVBand="1"/>
      </w:tblPr>
      <w:tblGrid>
        <w:gridCol w:w="9350"/>
      </w:tblGrid>
      <w:tr w:rsidR="00CB069D" w:rsidRPr="001220A1" w14:paraId="6CA7ABE4" w14:textId="77777777" w:rsidTr="009D387D">
        <w:tc>
          <w:tcPr>
            <w:tcW w:w="9350" w:type="dxa"/>
          </w:tcPr>
          <w:p w14:paraId="781F5D12" w14:textId="77777777" w:rsidR="00CB069D" w:rsidRPr="001220A1" w:rsidRDefault="00CB069D" w:rsidP="009D387D">
            <w:r w:rsidRPr="001220A1">
              <w:rPr>
                <w:noProof/>
              </w:rPr>
              <mc:AlternateContent>
                <mc:Choice Requires="wps">
                  <w:drawing>
                    <wp:anchor distT="0" distB="0" distL="114300" distR="114300" simplePos="0" relativeHeight="251760640" behindDoc="0" locked="0" layoutInCell="1" allowOverlap="1" wp14:anchorId="777A356C" wp14:editId="26606A25">
                      <wp:simplePos x="0" y="0"/>
                      <wp:positionH relativeFrom="column">
                        <wp:posOffset>-6350</wp:posOffset>
                      </wp:positionH>
                      <wp:positionV relativeFrom="paragraph">
                        <wp:posOffset>877570</wp:posOffset>
                      </wp:positionV>
                      <wp:extent cx="120650" cy="1143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36F7E" id="Rectangle 6" o:spid="_x0000_s1026" style="position:absolute;margin-left:-.5pt;margin-top:69.1pt;width:9.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" filled="f" strokecolor="black [3213]" strokeweight="1pt"/>
                  </w:pict>
                </mc:Fallback>
              </mc:AlternateContent>
            </w:r>
            <w:r w:rsidRPr="001220A1">
              <w:rPr>
                <w:noProof/>
              </w:rPr>
              <mc:AlternateContent>
                <mc:Choice Requires="wps">
                  <w:drawing>
                    <wp:anchor distT="0" distB="0" distL="114300" distR="114300" simplePos="0" relativeHeight="251755520" behindDoc="0" locked="0" layoutInCell="1" allowOverlap="1" wp14:anchorId="5BD4D54C" wp14:editId="0F07A5DF">
                      <wp:simplePos x="0" y="0"/>
                      <wp:positionH relativeFrom="column">
                        <wp:posOffset>-6350</wp:posOffset>
                      </wp:positionH>
                      <wp:positionV relativeFrom="paragraph">
                        <wp:posOffset>25400</wp:posOffset>
                      </wp:positionV>
                      <wp:extent cx="120650" cy="1143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23EB6" w14:textId="77777777" w:rsidR="00CB069D" w:rsidRDefault="00CB069D" w:rsidP="00CB0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4D54C" id="Rectangle 1" o:spid="_x0000_s1026" style="position:absolute;margin-left:-.5pt;margin-top:2pt;width:9.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" filled="f" strokecolor="black [3213]" strokeweight="1pt">
                      <v:textbox>
                        <w:txbxContent>
                          <w:p w14:paraId="07A23EB6" w14:textId="77777777" w:rsidR="00CB069D" w:rsidRDefault="00CB069D" w:rsidP="00CB069D">
                            <w:pPr>
                              <w:jc w:val="center"/>
                            </w:pPr>
                          </w:p>
                        </w:txbxContent>
                      </v:textbox>
                    </v:rect>
                  </w:pict>
                </mc:Fallback>
              </mc:AlternateContent>
            </w:r>
            <w:r w:rsidRPr="001220A1">
              <w:rPr>
                <w:noProof/>
              </w:rPr>
              <mc:AlternateContent>
                <mc:Choice Requires="wps">
                  <w:drawing>
                    <wp:anchor distT="0" distB="0" distL="114300" distR="114300" simplePos="0" relativeHeight="251756544" behindDoc="0" locked="0" layoutInCell="1" allowOverlap="1" wp14:anchorId="337306A6" wp14:editId="5ED2CF57">
                      <wp:simplePos x="0" y="0"/>
                      <wp:positionH relativeFrom="column">
                        <wp:posOffset>-6350</wp:posOffset>
                      </wp:positionH>
                      <wp:positionV relativeFrom="paragraph">
                        <wp:posOffset>194945</wp:posOffset>
                      </wp:positionV>
                      <wp:extent cx="120650" cy="1143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88F4A3" id="Rectangle 2" o:spid="_x0000_s1026" style="position:absolute;margin-left:-.5pt;margin-top:15.35pt;width:9.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" filled="f" strokecolor="black [3213]" strokeweight="1pt"/>
                  </w:pict>
                </mc:Fallback>
              </mc:AlternateContent>
            </w:r>
            <w:r>
              <w:t xml:space="preserve">      </w:t>
            </w:r>
            <w:r w:rsidRPr="001220A1">
              <w:t>Older age (for example, age ≥65 years of age)</w:t>
            </w:r>
          </w:p>
          <w:p w14:paraId="66426663" w14:textId="77777777" w:rsidR="00CB069D" w:rsidRPr="001220A1" w:rsidRDefault="00CB069D" w:rsidP="009D387D">
            <w:r>
              <w:t xml:space="preserve">      </w:t>
            </w:r>
            <w:r w:rsidRPr="001220A1">
              <w:t>Obesity or being overweight (for example, BMI &gt;25 kg/m2, or if age 12-17, have BMI</w:t>
            </w:r>
          </w:p>
          <w:p w14:paraId="1C5EBEB5" w14:textId="77777777" w:rsidR="00CB069D" w:rsidRPr="001220A1" w:rsidRDefault="00CB069D" w:rsidP="009D387D">
            <w:r w:rsidRPr="001220A1">
              <w:rPr>
                <w:noProof/>
              </w:rPr>
              <mc:AlternateContent>
                <mc:Choice Requires="wps">
                  <w:drawing>
                    <wp:anchor distT="0" distB="0" distL="114300" distR="114300" simplePos="0" relativeHeight="251757568" behindDoc="0" locked="0" layoutInCell="1" allowOverlap="1" wp14:anchorId="58692FEB" wp14:editId="5660391D">
                      <wp:simplePos x="0" y="0"/>
                      <wp:positionH relativeFrom="column">
                        <wp:posOffset>-6350</wp:posOffset>
                      </wp:positionH>
                      <wp:positionV relativeFrom="paragraph">
                        <wp:posOffset>26216</wp:posOffset>
                      </wp:positionV>
                      <wp:extent cx="120650" cy="1143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51327" id="Rectangle 5" o:spid="_x0000_s1026" style="position:absolute;margin-left:-.5pt;margin-top:2.05pt;width:9.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" filled="f" strokecolor="black [3213]" strokeweight="1pt"/>
                  </w:pict>
                </mc:Fallback>
              </mc:AlternateContent>
            </w:r>
            <w:r>
              <w:t xml:space="preserve">      </w:t>
            </w:r>
            <w:r w:rsidRPr="001220A1">
              <w:t>≥85th percentile for their age and gender based on CDC growth charts)</w:t>
            </w:r>
          </w:p>
          <w:p w14:paraId="79C6D7F4" w14:textId="77777777" w:rsidR="00CB069D" w:rsidRPr="001220A1" w:rsidRDefault="00CB069D" w:rsidP="009D387D">
            <w:r w:rsidRPr="001220A1">
              <w:rPr>
                <w:noProof/>
              </w:rPr>
              <mc:AlternateContent>
                <mc:Choice Requires="wps">
                  <w:drawing>
                    <wp:anchor distT="0" distB="0" distL="114300" distR="114300" simplePos="0" relativeHeight="251758592" behindDoc="0" locked="0" layoutInCell="1" allowOverlap="1" wp14:anchorId="447BF935" wp14:editId="631440C4">
                      <wp:simplePos x="0" y="0"/>
                      <wp:positionH relativeFrom="column">
                        <wp:posOffset>-6350</wp:posOffset>
                      </wp:positionH>
                      <wp:positionV relativeFrom="paragraph">
                        <wp:posOffset>24946</wp:posOffset>
                      </wp:positionV>
                      <wp:extent cx="120650" cy="1143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E137A" id="Rectangle 20" o:spid="_x0000_s1026" style="position:absolute;margin-left:-.5pt;margin-top:1.95pt;width:9.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" filled="f" strokecolor="black [3213]" strokeweight="1pt"/>
                  </w:pict>
                </mc:Fallback>
              </mc:AlternateContent>
            </w:r>
            <w:r>
              <w:t xml:space="preserve">      </w:t>
            </w:r>
            <w:r w:rsidRPr="001220A1">
              <w:t>Pregnancy</w:t>
            </w:r>
          </w:p>
          <w:p w14:paraId="5C57A04D" w14:textId="77777777" w:rsidR="00CB069D" w:rsidRPr="001220A1" w:rsidRDefault="00CB069D" w:rsidP="009D387D">
            <w:r w:rsidRPr="001220A1">
              <w:rPr>
                <w:noProof/>
              </w:rPr>
              <mc:AlternateContent>
                <mc:Choice Requires="wps">
                  <w:drawing>
                    <wp:anchor distT="0" distB="0" distL="114300" distR="114300" simplePos="0" relativeHeight="251759616" behindDoc="0" locked="0" layoutInCell="1" allowOverlap="1" wp14:anchorId="1B05893B" wp14:editId="3E6E50BC">
                      <wp:simplePos x="0" y="0"/>
                      <wp:positionH relativeFrom="column">
                        <wp:posOffset>-6350</wp:posOffset>
                      </wp:positionH>
                      <wp:positionV relativeFrom="paragraph">
                        <wp:posOffset>26216</wp:posOffset>
                      </wp:positionV>
                      <wp:extent cx="120650" cy="1143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AB136B" id="Rectangle 21" o:spid="_x0000_s1026" style="position:absolute;margin-left:-.5pt;margin-top:2.05pt;width:9.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" filled="f" strokecolor="black [3213]" strokeweight="1pt"/>
                  </w:pict>
                </mc:Fallback>
              </mc:AlternateContent>
            </w:r>
            <w:r>
              <w:t xml:space="preserve">      </w:t>
            </w:r>
            <w:r w:rsidRPr="001220A1">
              <w:t>Chronic kidney disease</w:t>
            </w:r>
          </w:p>
          <w:p w14:paraId="28ADA322" w14:textId="77777777" w:rsidR="00CB069D" w:rsidRPr="001220A1" w:rsidRDefault="00CB069D" w:rsidP="009D387D">
            <w:r>
              <w:t xml:space="preserve">      </w:t>
            </w:r>
            <w:r w:rsidRPr="001220A1">
              <w:t>Diabetes</w:t>
            </w:r>
          </w:p>
          <w:p w14:paraId="28581E2E" w14:textId="77777777" w:rsidR="00CB069D" w:rsidRPr="001220A1" w:rsidRDefault="00CB069D" w:rsidP="009D387D">
            <w:r w:rsidRPr="001220A1">
              <w:rPr>
                <w:noProof/>
              </w:rPr>
              <mc:AlternateContent>
                <mc:Choice Requires="wps">
                  <w:drawing>
                    <wp:anchor distT="0" distB="0" distL="114300" distR="114300" simplePos="0" relativeHeight="251761664" behindDoc="0" locked="0" layoutInCell="1" allowOverlap="1" wp14:anchorId="291C0DE5" wp14:editId="344DDC9D">
                      <wp:simplePos x="0" y="0"/>
                      <wp:positionH relativeFrom="column">
                        <wp:posOffset>-6350</wp:posOffset>
                      </wp:positionH>
                      <wp:positionV relativeFrom="paragraph">
                        <wp:posOffset>26216</wp:posOffset>
                      </wp:positionV>
                      <wp:extent cx="120650" cy="1143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48798" id="Rectangle 7" o:spid="_x0000_s1026" style="position:absolute;margin-left:-.5pt;margin-top:2.05pt;width:9.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" filled="f" strokecolor="black [3213]" strokeweight="1pt"/>
                  </w:pict>
                </mc:Fallback>
              </mc:AlternateContent>
            </w:r>
            <w:r>
              <w:t xml:space="preserve">      </w:t>
            </w:r>
            <w:r w:rsidRPr="001220A1">
              <w:t>Immunosuppressive disease or immunosuppressive treatment</w:t>
            </w:r>
          </w:p>
          <w:p w14:paraId="578A817B" w14:textId="77777777" w:rsidR="00CB069D" w:rsidRPr="001220A1" w:rsidRDefault="00CB069D" w:rsidP="009D387D">
            <w:r w:rsidRPr="001220A1">
              <w:rPr>
                <w:noProof/>
              </w:rPr>
              <mc:AlternateContent>
                <mc:Choice Requires="wps">
                  <w:drawing>
                    <wp:anchor distT="0" distB="0" distL="114300" distR="114300" simplePos="0" relativeHeight="251762688" behindDoc="0" locked="0" layoutInCell="1" allowOverlap="1" wp14:anchorId="2A154562" wp14:editId="0D138BFC">
                      <wp:simplePos x="0" y="0"/>
                      <wp:positionH relativeFrom="column">
                        <wp:posOffset>-6350</wp:posOffset>
                      </wp:positionH>
                      <wp:positionV relativeFrom="paragraph">
                        <wp:posOffset>24946</wp:posOffset>
                      </wp:positionV>
                      <wp:extent cx="120650" cy="1143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D30336" id="Rectangle 8" o:spid="_x0000_s1026" style="position:absolute;margin-left:-.5pt;margin-top:1.95pt;width:9.5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" filled="f" strokecolor="black [3213]" strokeweight="1pt"/>
                  </w:pict>
                </mc:Fallback>
              </mc:AlternateContent>
            </w:r>
            <w:r>
              <w:t xml:space="preserve">      </w:t>
            </w:r>
            <w:r w:rsidRPr="001220A1">
              <w:t>Cardiovascular disease (including congenital heart disease) or hypertension</w:t>
            </w:r>
          </w:p>
          <w:p w14:paraId="7796436A" w14:textId="77777777" w:rsidR="00CB069D" w:rsidRPr="001220A1" w:rsidRDefault="00CB069D" w:rsidP="009D387D">
            <w:r w:rsidRPr="001220A1">
              <w:rPr>
                <w:noProof/>
              </w:rPr>
              <mc:AlternateContent>
                <mc:Choice Requires="wps">
                  <w:drawing>
                    <wp:anchor distT="0" distB="0" distL="114300" distR="114300" simplePos="0" relativeHeight="251763712" behindDoc="0" locked="0" layoutInCell="1" allowOverlap="1" wp14:anchorId="41EDEBAF" wp14:editId="5F7767B2">
                      <wp:simplePos x="0" y="0"/>
                      <wp:positionH relativeFrom="column">
                        <wp:posOffset>-6350</wp:posOffset>
                      </wp:positionH>
                      <wp:positionV relativeFrom="paragraph">
                        <wp:posOffset>26216</wp:posOffset>
                      </wp:positionV>
                      <wp:extent cx="120650" cy="1143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9D0D69" id="Rectangle 9" o:spid="_x0000_s1026" style="position:absolute;margin-left:-.5pt;margin-top:2.05pt;width:9.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" filled="f" strokecolor="black [3213]" strokeweight="1pt"/>
                  </w:pict>
                </mc:Fallback>
              </mc:AlternateContent>
            </w:r>
            <w:r>
              <w:t xml:space="preserve">      </w:t>
            </w:r>
            <w:r w:rsidRPr="001220A1">
              <w:t>Chronic lung diseases (for example, chronic obstructive pulmonary disease, asthma</w:t>
            </w:r>
          </w:p>
          <w:p w14:paraId="5AA543C0" w14:textId="77777777" w:rsidR="00CB069D" w:rsidRPr="001220A1" w:rsidRDefault="00CB069D" w:rsidP="009D387D">
            <w:r>
              <w:t xml:space="preserve">      </w:t>
            </w:r>
            <w:r w:rsidRPr="001220A1">
              <w:t>[moderate-to-severe], interstitial lung disease, cystic fibrosis and pulmonary</w:t>
            </w:r>
          </w:p>
          <w:p w14:paraId="1124FB8A" w14:textId="77777777" w:rsidR="00CB069D" w:rsidRPr="001220A1" w:rsidRDefault="00CB069D" w:rsidP="009D387D">
            <w:r>
              <w:t xml:space="preserve">      </w:t>
            </w:r>
            <w:r w:rsidRPr="001220A1">
              <w:t>hypertension)</w:t>
            </w:r>
          </w:p>
          <w:p w14:paraId="52D287FE" w14:textId="77777777" w:rsidR="00CB069D" w:rsidRPr="001220A1" w:rsidRDefault="00CB069D" w:rsidP="009D387D">
            <w:r w:rsidRPr="001220A1">
              <w:rPr>
                <w:noProof/>
              </w:rPr>
              <mc:AlternateContent>
                <mc:Choice Requires="wps">
                  <w:drawing>
                    <wp:anchor distT="0" distB="0" distL="114300" distR="114300" simplePos="0" relativeHeight="251764736" behindDoc="0" locked="0" layoutInCell="1" allowOverlap="1" wp14:anchorId="02D210AD" wp14:editId="4FD67DBC">
                      <wp:simplePos x="0" y="0"/>
                      <wp:positionH relativeFrom="column">
                        <wp:posOffset>-6350</wp:posOffset>
                      </wp:positionH>
                      <wp:positionV relativeFrom="paragraph">
                        <wp:posOffset>26216</wp:posOffset>
                      </wp:positionV>
                      <wp:extent cx="120650" cy="1143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01803" id="Rectangle 10" o:spid="_x0000_s1026" style="position:absolute;margin-left:-.5pt;margin-top:2.05pt;width:9.5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" filled="f" strokecolor="black [3213]" strokeweight="1pt"/>
                  </w:pict>
                </mc:Fallback>
              </mc:AlternateContent>
            </w:r>
            <w:r>
              <w:t xml:space="preserve">      </w:t>
            </w:r>
            <w:r w:rsidRPr="001220A1">
              <w:t>Sickle cell disease</w:t>
            </w:r>
          </w:p>
          <w:p w14:paraId="71B7F137" w14:textId="77777777" w:rsidR="00CB069D" w:rsidRPr="001220A1" w:rsidRDefault="00CB069D" w:rsidP="009D387D">
            <w:r w:rsidRPr="001220A1">
              <w:rPr>
                <w:noProof/>
              </w:rPr>
              <mc:AlternateContent>
                <mc:Choice Requires="wps">
                  <w:drawing>
                    <wp:anchor distT="0" distB="0" distL="114300" distR="114300" simplePos="0" relativeHeight="251765760" behindDoc="0" locked="0" layoutInCell="1" allowOverlap="1" wp14:anchorId="72A27AAD" wp14:editId="5E492679">
                      <wp:simplePos x="0" y="0"/>
                      <wp:positionH relativeFrom="column">
                        <wp:posOffset>-6350</wp:posOffset>
                      </wp:positionH>
                      <wp:positionV relativeFrom="paragraph">
                        <wp:posOffset>24946</wp:posOffset>
                      </wp:positionV>
                      <wp:extent cx="120650" cy="1143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EB105A" id="Rectangle 11" o:spid="_x0000_s1026" style="position:absolute;margin-left:-.5pt;margin-top:1.95pt;width:9.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" filled="f" strokecolor="black [3213]" strokeweight="1pt"/>
                  </w:pict>
                </mc:Fallback>
              </mc:AlternateContent>
            </w:r>
            <w:r>
              <w:t xml:space="preserve">      </w:t>
            </w:r>
            <w:r w:rsidRPr="001220A1">
              <w:t>Neurodevelopmental disorders (for example, cerebral palsy) or other conditions that</w:t>
            </w:r>
          </w:p>
          <w:p w14:paraId="38ADB1EF" w14:textId="77777777" w:rsidR="00CB069D" w:rsidRPr="001220A1" w:rsidRDefault="00CB069D" w:rsidP="009D387D">
            <w:r>
              <w:t xml:space="preserve">      </w:t>
            </w:r>
            <w:r w:rsidRPr="001220A1">
              <w:t>confer medical complexity (for example, genetic or metabolic syndromes and severe</w:t>
            </w:r>
          </w:p>
          <w:p w14:paraId="7A8FE77A" w14:textId="77777777" w:rsidR="00CB069D" w:rsidRPr="001220A1" w:rsidRDefault="00CB069D" w:rsidP="009D387D">
            <w:r>
              <w:t xml:space="preserve">      </w:t>
            </w:r>
            <w:r w:rsidRPr="001220A1">
              <w:t>congenital anomalies)</w:t>
            </w:r>
          </w:p>
          <w:p w14:paraId="7DB0225C" w14:textId="77777777" w:rsidR="00CB069D" w:rsidRPr="001220A1" w:rsidRDefault="00CB069D" w:rsidP="009D387D">
            <w:r w:rsidRPr="001220A1">
              <w:rPr>
                <w:noProof/>
              </w:rPr>
              <mc:AlternateContent>
                <mc:Choice Requires="wps">
                  <w:drawing>
                    <wp:anchor distT="0" distB="0" distL="114300" distR="114300" simplePos="0" relativeHeight="251766784" behindDoc="0" locked="0" layoutInCell="1" allowOverlap="1" wp14:anchorId="3755D1E4" wp14:editId="7261DAD0">
                      <wp:simplePos x="0" y="0"/>
                      <wp:positionH relativeFrom="column">
                        <wp:posOffset>-6350</wp:posOffset>
                      </wp:positionH>
                      <wp:positionV relativeFrom="paragraph">
                        <wp:posOffset>26216</wp:posOffset>
                      </wp:positionV>
                      <wp:extent cx="120650" cy="11430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E13021" id="Rectangle 12" o:spid="_x0000_s1026" style="position:absolute;margin-left:-.5pt;margin-top:2.05pt;width:9.5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" filled="f" strokecolor="black [3213]" strokeweight="1pt"/>
                  </w:pict>
                </mc:Fallback>
              </mc:AlternateContent>
            </w:r>
            <w:r>
              <w:t xml:space="preserve">      </w:t>
            </w:r>
            <w:r w:rsidRPr="001220A1">
              <w:t>Having a medical-related technological dependence (for example, tracheostomy,</w:t>
            </w:r>
          </w:p>
          <w:p w14:paraId="69232B1D" w14:textId="77777777" w:rsidR="00CB069D" w:rsidRPr="001220A1" w:rsidRDefault="00CB069D" w:rsidP="009D387D">
            <w:r>
              <w:t xml:space="preserve">      </w:t>
            </w:r>
            <w:r w:rsidRPr="001220A1">
              <w:t>gastrostomy, or positive pressure ventilation (not related to COVID 19))</w:t>
            </w:r>
          </w:p>
          <w:p w14:paraId="1B9CE270" w14:textId="0048BB0B" w:rsidR="00CB069D" w:rsidRPr="001220A1" w:rsidRDefault="00CB069D" w:rsidP="009D387D">
            <w:r w:rsidRPr="001220A1">
              <w:rPr>
                <w:noProof/>
              </w:rPr>
              <mc:AlternateContent>
                <mc:Choice Requires="wps">
                  <w:drawing>
                    <wp:anchor distT="0" distB="0" distL="114300" distR="114300" simplePos="0" relativeHeight="251767808" behindDoc="0" locked="0" layoutInCell="1" allowOverlap="1" wp14:anchorId="2F14463D" wp14:editId="37D7628F">
                      <wp:simplePos x="0" y="0"/>
                      <wp:positionH relativeFrom="column">
                        <wp:posOffset>-6350</wp:posOffset>
                      </wp:positionH>
                      <wp:positionV relativeFrom="paragraph">
                        <wp:posOffset>26216</wp:posOffset>
                      </wp:positionV>
                      <wp:extent cx="120650" cy="11430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6D535" id="Rectangle 13" o:spid="_x0000_s1026" style="position:absolute;margin-left:-.5pt;margin-top:2.05pt;width:9.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" filled="f" strokecolor="black [3213]" strokeweight="1pt"/>
                  </w:pict>
                </mc:Fallback>
              </mc:AlternateContent>
            </w:r>
            <w:r>
              <w:t xml:space="preserve">      Other: _____________________________________________________________</w:t>
            </w:r>
          </w:p>
        </w:tc>
      </w:tr>
    </w:tbl>
    <w:p w14:paraId="7A2793C3" w14:textId="77777777" w:rsidR="003F4ED4" w:rsidRDefault="003F4ED4" w:rsidP="00AE4542">
      <w:pPr>
        <w:spacing w:after="0" w:line="240" w:lineRule="auto"/>
        <w:rPr>
          <w:b/>
          <w:bCs/>
        </w:rPr>
      </w:pPr>
    </w:p>
    <w:p w14:paraId="63AB773C" w14:textId="08A69826" w:rsidR="00401BD7" w:rsidRPr="003F4ED4" w:rsidRDefault="00F76F27" w:rsidP="00AE4542">
      <w:pPr>
        <w:spacing w:after="0" w:line="240" w:lineRule="auto"/>
        <w:rPr>
          <w:b/>
          <w:bCs/>
        </w:rPr>
      </w:pPr>
      <w:r w:rsidRPr="003F4ED4">
        <w:rPr>
          <w:b/>
          <w:bCs/>
        </w:rPr>
        <w:t>Figure 2</w:t>
      </w:r>
    </w:p>
    <w:tbl>
      <w:tblPr>
        <w:tblStyle w:val="TableGrid"/>
        <w:tblW w:w="10503" w:type="dxa"/>
        <w:tblLook w:val="04A0" w:firstRow="1" w:lastRow="0" w:firstColumn="1" w:lastColumn="0" w:noHBand="0" w:noVBand="1"/>
      </w:tblPr>
      <w:tblGrid>
        <w:gridCol w:w="1795"/>
        <w:gridCol w:w="8708"/>
      </w:tblGrid>
      <w:tr w:rsidR="00F8590D" w:rsidRPr="00F8590D" w14:paraId="4F79DBE5" w14:textId="77777777" w:rsidTr="00FE283B">
        <w:trPr>
          <w:trHeight w:val="557"/>
        </w:trPr>
        <w:tc>
          <w:tcPr>
            <w:tcW w:w="1795" w:type="dxa"/>
          </w:tcPr>
          <w:p w14:paraId="440A272B" w14:textId="77777777" w:rsidR="00F8590D" w:rsidRPr="00F8590D" w:rsidRDefault="00FE283B" w:rsidP="00C3768E">
            <w:pPr>
              <w:rPr>
                <w:b/>
              </w:rPr>
            </w:pPr>
            <w:r>
              <w:rPr>
                <w:b/>
              </w:rPr>
              <w:t>Severity of Illness</w:t>
            </w:r>
          </w:p>
        </w:tc>
        <w:tc>
          <w:tcPr>
            <w:tcW w:w="8708" w:type="dxa"/>
          </w:tcPr>
          <w:p w14:paraId="548D6573" w14:textId="77777777" w:rsidR="00F8590D" w:rsidRPr="00F8590D" w:rsidRDefault="00F8590D" w:rsidP="00C3768E">
            <w:pPr>
              <w:rPr>
                <w:b/>
              </w:rPr>
            </w:pPr>
            <w:r w:rsidRPr="00F8590D">
              <w:rPr>
                <w:b/>
              </w:rPr>
              <w:t>Criteria</w:t>
            </w:r>
          </w:p>
        </w:tc>
      </w:tr>
      <w:tr w:rsidR="00F8590D" w14:paraId="4B9C8645" w14:textId="77777777" w:rsidTr="0030590B">
        <w:trPr>
          <w:trHeight w:val="759"/>
        </w:trPr>
        <w:tc>
          <w:tcPr>
            <w:tcW w:w="1795" w:type="dxa"/>
            <w:vAlign w:val="center"/>
          </w:tcPr>
          <w:p w14:paraId="10F5C858" w14:textId="77777777" w:rsidR="00F8590D" w:rsidRPr="00FE283B" w:rsidRDefault="00F8590D" w:rsidP="0030590B">
            <w:pPr>
              <w:rPr>
                <w:sz w:val="18"/>
                <w:szCs w:val="18"/>
              </w:rPr>
            </w:pPr>
            <w:r w:rsidRPr="00FE283B">
              <w:rPr>
                <w:sz w:val="18"/>
                <w:szCs w:val="18"/>
              </w:rPr>
              <w:t xml:space="preserve">Asymptomatic or </w:t>
            </w:r>
            <w:proofErr w:type="spellStart"/>
            <w:r w:rsidRPr="00FE283B">
              <w:rPr>
                <w:sz w:val="18"/>
                <w:szCs w:val="18"/>
              </w:rPr>
              <w:t>Presymptomatic</w:t>
            </w:r>
            <w:proofErr w:type="spellEnd"/>
            <w:r w:rsidRPr="00FE283B">
              <w:rPr>
                <w:sz w:val="18"/>
                <w:szCs w:val="18"/>
              </w:rPr>
              <w:t xml:space="preserve"> Infection</w:t>
            </w:r>
          </w:p>
        </w:tc>
        <w:tc>
          <w:tcPr>
            <w:tcW w:w="8708" w:type="dxa"/>
          </w:tcPr>
          <w:p w14:paraId="40139DE1" w14:textId="77777777" w:rsidR="00F8590D" w:rsidRPr="00FE283B" w:rsidRDefault="00F8590D" w:rsidP="00C3768E">
            <w:pPr>
              <w:rPr>
                <w:sz w:val="18"/>
                <w:szCs w:val="18"/>
              </w:rPr>
            </w:pPr>
            <w:r w:rsidRPr="00FE283B">
              <w:rPr>
                <w:sz w:val="18"/>
                <w:szCs w:val="18"/>
              </w:rPr>
              <w:t>Individuals who test positive for SARS-CoV-2 using a virologic test (i.e., a nucleic acid amplification test or an antigen test), but who have no symptoms that are consistent with COVID-19.</w:t>
            </w:r>
          </w:p>
        </w:tc>
      </w:tr>
      <w:tr w:rsidR="00F8590D" w14:paraId="0332F98C" w14:textId="77777777" w:rsidTr="0030590B">
        <w:trPr>
          <w:trHeight w:val="827"/>
        </w:trPr>
        <w:tc>
          <w:tcPr>
            <w:tcW w:w="1795" w:type="dxa"/>
            <w:shd w:val="clear" w:color="auto" w:fill="D9D9D9" w:themeFill="background1" w:themeFillShade="D9"/>
            <w:vAlign w:val="center"/>
          </w:tcPr>
          <w:p w14:paraId="4ED7F47C" w14:textId="78B67C53" w:rsidR="00F8590D" w:rsidRPr="0030590B" w:rsidRDefault="000C2FC7" w:rsidP="0030590B">
            <w:pPr>
              <w:rPr>
                <w:b/>
                <w:bCs/>
                <w:sz w:val="18"/>
                <w:szCs w:val="18"/>
              </w:rPr>
            </w:pPr>
            <w:r w:rsidRPr="003F4ED4">
              <w:rPr>
                <w:noProof/>
              </w:rPr>
              <mc:AlternateContent>
                <mc:Choice Requires="wps">
                  <w:drawing>
                    <wp:anchor distT="0" distB="0" distL="114300" distR="114300" simplePos="0" relativeHeight="251751424" behindDoc="0" locked="0" layoutInCell="1" allowOverlap="1" wp14:anchorId="7443D877" wp14:editId="1EDEA956">
                      <wp:simplePos x="0" y="0"/>
                      <wp:positionH relativeFrom="column">
                        <wp:posOffset>855345</wp:posOffset>
                      </wp:positionH>
                      <wp:positionV relativeFrom="paragraph">
                        <wp:posOffset>5080</wp:posOffset>
                      </wp:positionV>
                      <wp:extent cx="120650" cy="1143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ACCADB" id="Rectangle 3" o:spid="_x0000_s1026" style="position:absolute;margin-left:67.35pt;margin-top:.4pt;width: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" filled="f" strokecolor="black [3213]" strokeweight="1pt"/>
                  </w:pict>
                </mc:Fallback>
              </mc:AlternateContent>
            </w:r>
            <w:r w:rsidR="00F8590D" w:rsidRPr="0030590B">
              <w:rPr>
                <w:b/>
                <w:bCs/>
                <w:sz w:val="18"/>
                <w:szCs w:val="18"/>
              </w:rPr>
              <w:t>Mild Illness</w:t>
            </w:r>
          </w:p>
        </w:tc>
        <w:tc>
          <w:tcPr>
            <w:tcW w:w="8708" w:type="dxa"/>
            <w:shd w:val="clear" w:color="auto" w:fill="D9D9D9" w:themeFill="background1" w:themeFillShade="D9"/>
          </w:tcPr>
          <w:p w14:paraId="4DCB16B5" w14:textId="77777777" w:rsidR="00F8590D" w:rsidRPr="00FE283B" w:rsidRDefault="00F8590D" w:rsidP="00C3768E">
            <w:pPr>
              <w:rPr>
                <w:sz w:val="18"/>
                <w:szCs w:val="18"/>
              </w:rPr>
            </w:pPr>
            <w:r w:rsidRPr="00FE283B">
              <w:rPr>
                <w:sz w:val="18"/>
                <w:szCs w:val="18"/>
              </w:rPr>
              <w:t>Individuals who have any of the various signs and symptoms of COVID-19 (e.g., fever, cough, sore throat, malaise, headache, muscle pain, nausea, vomiting, diarrhea, loss of taste and smell) but who do not have shortness of breath, dyspnea, or abnormal chest imaging.</w:t>
            </w:r>
          </w:p>
        </w:tc>
      </w:tr>
      <w:tr w:rsidR="00F8590D" w14:paraId="3FA30DD8" w14:textId="77777777" w:rsidTr="0030590B">
        <w:trPr>
          <w:trHeight w:val="638"/>
        </w:trPr>
        <w:tc>
          <w:tcPr>
            <w:tcW w:w="1795" w:type="dxa"/>
            <w:shd w:val="clear" w:color="auto" w:fill="D9D9D9" w:themeFill="background1" w:themeFillShade="D9"/>
            <w:vAlign w:val="center"/>
          </w:tcPr>
          <w:p w14:paraId="559C1087" w14:textId="25BC598C" w:rsidR="00F8590D" w:rsidRPr="0030590B" w:rsidRDefault="000C2FC7" w:rsidP="0030590B">
            <w:pPr>
              <w:rPr>
                <w:b/>
                <w:bCs/>
                <w:sz w:val="18"/>
                <w:szCs w:val="18"/>
              </w:rPr>
            </w:pPr>
            <w:r w:rsidRPr="003F4ED4">
              <w:rPr>
                <w:noProof/>
              </w:rPr>
              <mc:AlternateContent>
                <mc:Choice Requires="wps">
                  <w:drawing>
                    <wp:anchor distT="0" distB="0" distL="114300" distR="114300" simplePos="0" relativeHeight="251753472" behindDoc="0" locked="0" layoutInCell="1" allowOverlap="1" wp14:anchorId="2AE540BD" wp14:editId="50FDD28F">
                      <wp:simplePos x="0" y="0"/>
                      <wp:positionH relativeFrom="column">
                        <wp:posOffset>856615</wp:posOffset>
                      </wp:positionH>
                      <wp:positionV relativeFrom="paragraph">
                        <wp:posOffset>2540</wp:posOffset>
                      </wp:positionV>
                      <wp:extent cx="120650" cy="1143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EDF24" id="Rectangle 4" o:spid="_x0000_s1026" style="position:absolute;margin-left:67.45pt;margin-top:.2pt;width:9.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" filled="f" strokecolor="black [3213]" strokeweight="1pt"/>
                  </w:pict>
                </mc:Fallback>
              </mc:AlternateContent>
            </w:r>
            <w:r w:rsidR="00F8590D" w:rsidRPr="0030590B">
              <w:rPr>
                <w:b/>
                <w:bCs/>
                <w:sz w:val="18"/>
                <w:szCs w:val="18"/>
              </w:rPr>
              <w:t>Moderate Illness</w:t>
            </w:r>
            <w:r w:rsidR="0030590B" w:rsidRPr="0030590B">
              <w:rPr>
                <w:b/>
                <w:bCs/>
                <w:sz w:val="18"/>
                <w:szCs w:val="18"/>
              </w:rPr>
              <w:t xml:space="preserve"> </w:t>
            </w:r>
          </w:p>
        </w:tc>
        <w:tc>
          <w:tcPr>
            <w:tcW w:w="8708" w:type="dxa"/>
            <w:shd w:val="clear" w:color="auto" w:fill="D9D9D9" w:themeFill="background1" w:themeFillShade="D9"/>
          </w:tcPr>
          <w:p w14:paraId="5F32EC60" w14:textId="77777777" w:rsidR="00F8590D" w:rsidRPr="00FE283B" w:rsidRDefault="00F8590D" w:rsidP="00C3768E">
            <w:pPr>
              <w:rPr>
                <w:sz w:val="18"/>
                <w:szCs w:val="18"/>
              </w:rPr>
            </w:pPr>
            <w:r w:rsidRPr="00FE283B">
              <w:rPr>
                <w:sz w:val="18"/>
                <w:szCs w:val="18"/>
              </w:rPr>
              <w:t>Individuals who show evidence of lower respiratory disease during clinical assessment or imaging and who have saturation of oxygen (SpO2) ≥94% on room air at sea level.</w:t>
            </w:r>
          </w:p>
        </w:tc>
      </w:tr>
      <w:tr w:rsidR="00F8590D" w14:paraId="1B90686F" w14:textId="77777777" w:rsidTr="0030590B">
        <w:trPr>
          <w:trHeight w:val="602"/>
        </w:trPr>
        <w:tc>
          <w:tcPr>
            <w:tcW w:w="1795" w:type="dxa"/>
            <w:vAlign w:val="center"/>
          </w:tcPr>
          <w:p w14:paraId="6D56F1AE" w14:textId="77777777" w:rsidR="00F8590D" w:rsidRPr="00FE283B" w:rsidRDefault="00F8590D" w:rsidP="0030590B">
            <w:pPr>
              <w:rPr>
                <w:sz w:val="18"/>
                <w:szCs w:val="18"/>
              </w:rPr>
            </w:pPr>
            <w:r w:rsidRPr="00FE283B">
              <w:rPr>
                <w:sz w:val="18"/>
                <w:szCs w:val="18"/>
              </w:rPr>
              <w:t>Severe Illness</w:t>
            </w:r>
          </w:p>
        </w:tc>
        <w:tc>
          <w:tcPr>
            <w:tcW w:w="8708" w:type="dxa"/>
          </w:tcPr>
          <w:p w14:paraId="3B8294BA" w14:textId="77777777" w:rsidR="00F8590D" w:rsidRPr="00FE283B" w:rsidRDefault="00F8590D" w:rsidP="00C3768E">
            <w:pPr>
              <w:rPr>
                <w:sz w:val="18"/>
                <w:szCs w:val="18"/>
              </w:rPr>
            </w:pPr>
            <w:r w:rsidRPr="00FE283B">
              <w:rPr>
                <w:sz w:val="18"/>
                <w:szCs w:val="18"/>
              </w:rPr>
              <w:t>Individuals who have SpO2 &lt;94% on room air at sea level, a ratio of arterial partial pressure of oxygen to fraction of inspired oxygen (PaO2/FiO2) &lt;300 mmHg, respiratory frequency &gt;30 breaths per minute, or lung infiltrates &gt;50%</w:t>
            </w:r>
          </w:p>
        </w:tc>
      </w:tr>
    </w:tbl>
    <w:p w14:paraId="2743F834" w14:textId="1466010A" w:rsidR="003C1239" w:rsidRPr="004D5856" w:rsidRDefault="00401BD7" w:rsidP="004D5856">
      <w:pPr>
        <w:spacing w:after="0" w:line="240" w:lineRule="auto"/>
        <w:rPr>
          <w:sz w:val="10"/>
          <w:szCs w:val="10"/>
        </w:rPr>
      </w:pPr>
      <w:r w:rsidRPr="00847AF2">
        <w:rPr>
          <w:sz w:val="10"/>
          <w:szCs w:val="10"/>
        </w:rPr>
        <w:t>Source: COVID-19 Treatment Guidelines Panel. Coronavirus Disease 2019 (COVID-19) Treatment Guidelines. National Institutes of Health. Available at https://www.covid19treatmentguidelines.nih.gov/. Accessed 18 Nov 2020.</w:t>
      </w:r>
    </w:p>
    <w:p w14:paraId="510D7607" w14:textId="44D1CFAB" w:rsidR="00F6730E" w:rsidRPr="004D5856" w:rsidRDefault="00F6730E" w:rsidP="00F6730E">
      <w:pPr>
        <w:spacing w:before="120" w:after="0"/>
        <w:rPr>
          <w:b/>
          <w:color w:val="FF0000"/>
          <w:sz w:val="18"/>
          <w:szCs w:val="18"/>
        </w:rPr>
      </w:pPr>
      <w:r w:rsidRPr="004D5856">
        <w:rPr>
          <w:b/>
          <w:color w:val="FF0000"/>
          <w:sz w:val="18"/>
          <w:szCs w:val="18"/>
        </w:rPr>
        <w:lastRenderedPageBreak/>
        <w:t xml:space="preserve">As the healthcare provider, you MUST communicate to your patient or parent/caregiver information consistent with the “Fact Sheet for Patients and Parents/Caregivers” prior to the patient receiving </w:t>
      </w:r>
      <w:r w:rsidR="00261A26" w:rsidRPr="004D5856">
        <w:rPr>
          <w:b/>
          <w:color w:val="FF0000"/>
          <w:sz w:val="18"/>
          <w:szCs w:val="18"/>
        </w:rPr>
        <w:t>casirivimab-imdevimab</w:t>
      </w:r>
      <w:r w:rsidRPr="004D5856">
        <w:rPr>
          <w:b/>
          <w:color w:val="FF0000"/>
          <w:sz w:val="18"/>
          <w:szCs w:val="18"/>
        </w:rPr>
        <w:t xml:space="preserve"> AND MUST document in the patient’s medical record. This order form certifies that: </w:t>
      </w:r>
    </w:p>
    <w:p w14:paraId="700CFDE0" w14:textId="0C90B7FA" w:rsidR="00D522B1" w:rsidRPr="004D5856" w:rsidRDefault="00D522B1" w:rsidP="00F6730E">
      <w:pPr>
        <w:pStyle w:val="ListParagraph"/>
        <w:numPr>
          <w:ilvl w:val="0"/>
          <w:numId w:val="4"/>
        </w:numPr>
        <w:autoSpaceDE w:val="0"/>
        <w:autoSpaceDN w:val="0"/>
        <w:spacing w:after="0" w:line="240" w:lineRule="auto"/>
        <w:rPr>
          <w:rFonts w:cs="Arial"/>
          <w:sz w:val="18"/>
          <w:szCs w:val="18"/>
        </w:rPr>
      </w:pPr>
      <w:r w:rsidRPr="004D5856">
        <w:rPr>
          <w:rFonts w:cs="Arial"/>
          <w:sz w:val="18"/>
          <w:szCs w:val="18"/>
        </w:rPr>
        <w:t xml:space="preserve">I have confirmed that this patient meets criteria for emergency use of </w:t>
      </w:r>
      <w:r w:rsidR="00261A26" w:rsidRPr="004D5856">
        <w:rPr>
          <w:rFonts w:cs="Arial"/>
          <w:sz w:val="18"/>
          <w:szCs w:val="18"/>
        </w:rPr>
        <w:t>casirivimab-imdevimab</w:t>
      </w:r>
      <w:r w:rsidRPr="004D5856">
        <w:rPr>
          <w:rFonts w:cs="Arial"/>
          <w:sz w:val="18"/>
          <w:szCs w:val="18"/>
        </w:rPr>
        <w:t>.</w:t>
      </w:r>
    </w:p>
    <w:p w14:paraId="3D74611A" w14:textId="2ABB7821" w:rsidR="00D522B1" w:rsidRPr="004D5856" w:rsidRDefault="00D522B1" w:rsidP="00F6730E">
      <w:pPr>
        <w:pStyle w:val="ListParagraph"/>
        <w:numPr>
          <w:ilvl w:val="0"/>
          <w:numId w:val="4"/>
        </w:numPr>
        <w:autoSpaceDE w:val="0"/>
        <w:autoSpaceDN w:val="0"/>
        <w:spacing w:after="0" w:line="240" w:lineRule="auto"/>
        <w:rPr>
          <w:rFonts w:cs="Arial"/>
          <w:sz w:val="18"/>
          <w:szCs w:val="18"/>
        </w:rPr>
      </w:pPr>
      <w:r w:rsidRPr="004D5856">
        <w:rPr>
          <w:rFonts w:cs="Arial"/>
          <w:sz w:val="18"/>
          <w:szCs w:val="18"/>
        </w:rPr>
        <w:t xml:space="preserve">I have reviewed with the patient/current medical decision maker information consistent with that provided by the FDA’s Emergency Use Authorization (EUA) </w:t>
      </w:r>
      <w:r w:rsidRPr="004D5856">
        <w:rPr>
          <w:rFonts w:cs="Arial"/>
          <w:i/>
          <w:iCs/>
          <w:color w:val="000000"/>
          <w:sz w:val="18"/>
          <w:szCs w:val="18"/>
        </w:rPr>
        <w:t>“Fact Sheet for Patients and Parents/Caregivers”</w:t>
      </w:r>
      <w:r w:rsidRPr="004D5856">
        <w:rPr>
          <w:rFonts w:cs="Arial"/>
          <w:sz w:val="18"/>
          <w:szCs w:val="18"/>
        </w:rPr>
        <w:t xml:space="preserve"> for </w:t>
      </w:r>
      <w:r w:rsidR="00261A26" w:rsidRPr="004D5856">
        <w:rPr>
          <w:rFonts w:cs="Arial"/>
          <w:sz w:val="18"/>
          <w:szCs w:val="18"/>
        </w:rPr>
        <w:t>casirivimab-imdevimab</w:t>
      </w:r>
      <w:r w:rsidR="003F4ED4" w:rsidRPr="004D5856">
        <w:rPr>
          <w:rFonts w:cs="Arial"/>
          <w:sz w:val="18"/>
          <w:szCs w:val="18"/>
        </w:rPr>
        <w:t xml:space="preserve"> and have provided a copy of this fact sheet.</w:t>
      </w:r>
    </w:p>
    <w:p w14:paraId="34BDFD7C" w14:textId="77777777" w:rsidR="00D522B1" w:rsidRPr="004D5856" w:rsidRDefault="00D522B1" w:rsidP="00F6730E">
      <w:pPr>
        <w:pStyle w:val="ListParagraph"/>
        <w:numPr>
          <w:ilvl w:val="0"/>
          <w:numId w:val="4"/>
        </w:numPr>
        <w:autoSpaceDE w:val="0"/>
        <w:autoSpaceDN w:val="0"/>
        <w:spacing w:after="0" w:line="240" w:lineRule="auto"/>
        <w:rPr>
          <w:rFonts w:cs="Arial"/>
          <w:color w:val="000000"/>
          <w:sz w:val="18"/>
          <w:szCs w:val="18"/>
        </w:rPr>
      </w:pPr>
      <w:r w:rsidRPr="004D5856">
        <w:rPr>
          <w:rFonts w:cs="Arial"/>
          <w:color w:val="000000"/>
          <w:sz w:val="18"/>
          <w:szCs w:val="18"/>
        </w:rPr>
        <w:t>Communication to the patien</w:t>
      </w:r>
      <w:r w:rsidRPr="004D5856">
        <w:rPr>
          <w:rFonts w:cs="Arial"/>
          <w:sz w:val="18"/>
          <w:szCs w:val="18"/>
        </w:rPr>
        <w:t>t/caregiver</w:t>
      </w:r>
      <w:r w:rsidRPr="004D5856">
        <w:rPr>
          <w:rFonts w:cs="Arial"/>
          <w:color w:val="000000"/>
          <w:sz w:val="18"/>
          <w:szCs w:val="18"/>
        </w:rPr>
        <w:t xml:space="preserve"> include</w:t>
      </w:r>
      <w:r w:rsidRPr="004D5856">
        <w:rPr>
          <w:rFonts w:cs="Arial"/>
          <w:sz w:val="18"/>
          <w:szCs w:val="18"/>
        </w:rPr>
        <w:t>d</w:t>
      </w:r>
      <w:r w:rsidRPr="004D5856">
        <w:rPr>
          <w:rFonts w:cs="Arial"/>
          <w:color w:val="000000"/>
          <w:sz w:val="18"/>
          <w:szCs w:val="18"/>
        </w:rPr>
        <w:t>:</w:t>
      </w:r>
    </w:p>
    <w:p w14:paraId="77B24C1E" w14:textId="3F0C8DB2" w:rsidR="00D522B1" w:rsidRPr="004D5856" w:rsidRDefault="00D522B1" w:rsidP="00F6730E">
      <w:pPr>
        <w:pStyle w:val="ListParagraph"/>
        <w:numPr>
          <w:ilvl w:val="1"/>
          <w:numId w:val="4"/>
        </w:numPr>
        <w:autoSpaceDE w:val="0"/>
        <w:autoSpaceDN w:val="0"/>
        <w:spacing w:after="0" w:line="240" w:lineRule="auto"/>
        <w:rPr>
          <w:rFonts w:cs="Arial"/>
          <w:color w:val="000000"/>
          <w:sz w:val="18"/>
          <w:szCs w:val="18"/>
        </w:rPr>
      </w:pPr>
      <w:r w:rsidRPr="004D5856">
        <w:rPr>
          <w:rFonts w:cs="Arial"/>
          <w:color w:val="000000"/>
          <w:sz w:val="18"/>
          <w:szCs w:val="18"/>
        </w:rPr>
        <w:t xml:space="preserve">FDA has authorized the emergency use of </w:t>
      </w:r>
      <w:r w:rsidR="00B068BF" w:rsidRPr="004D5856">
        <w:rPr>
          <w:rFonts w:cs="Arial"/>
          <w:sz w:val="18"/>
          <w:szCs w:val="18"/>
        </w:rPr>
        <w:t>casirivimab</w:t>
      </w:r>
      <w:r w:rsidR="00F60244" w:rsidRPr="004D5856">
        <w:rPr>
          <w:rFonts w:cs="Arial"/>
          <w:sz w:val="18"/>
          <w:szCs w:val="18"/>
        </w:rPr>
        <w:t>-</w:t>
      </w:r>
      <w:r w:rsidR="00B068BF" w:rsidRPr="004D5856">
        <w:rPr>
          <w:rFonts w:cs="Arial"/>
          <w:sz w:val="18"/>
          <w:szCs w:val="18"/>
        </w:rPr>
        <w:t>imdevimab</w:t>
      </w:r>
      <w:r w:rsidRPr="004D5856">
        <w:rPr>
          <w:rFonts w:cs="Arial"/>
          <w:sz w:val="18"/>
          <w:szCs w:val="18"/>
        </w:rPr>
        <w:t xml:space="preserve"> for the treatment of mild to moderate confirmed COVID-19 who are at high risk of progressing to severe COVID-19 and/or hospitalization. </w:t>
      </w:r>
    </w:p>
    <w:p w14:paraId="0E1F2572" w14:textId="7E10C1F7" w:rsidR="00D522B1" w:rsidRPr="004D5856" w:rsidRDefault="00D522B1" w:rsidP="00F6730E">
      <w:pPr>
        <w:pStyle w:val="ListParagraph"/>
        <w:numPr>
          <w:ilvl w:val="1"/>
          <w:numId w:val="4"/>
        </w:numPr>
        <w:autoSpaceDE w:val="0"/>
        <w:autoSpaceDN w:val="0"/>
        <w:spacing w:after="0" w:line="240" w:lineRule="auto"/>
        <w:rPr>
          <w:rFonts w:cs="Arial"/>
          <w:color w:val="000000"/>
          <w:sz w:val="18"/>
          <w:szCs w:val="18"/>
        </w:rPr>
      </w:pPr>
      <w:r w:rsidRPr="004D5856">
        <w:rPr>
          <w:rFonts w:cs="Arial"/>
          <w:color w:val="000000"/>
          <w:sz w:val="18"/>
          <w:szCs w:val="18"/>
        </w:rPr>
        <w:t xml:space="preserve">The patient or parent/caregiver has the option to accept or refuse </w:t>
      </w:r>
      <w:r w:rsidR="00B068BF" w:rsidRPr="004D5856">
        <w:rPr>
          <w:rFonts w:cs="Arial"/>
          <w:sz w:val="18"/>
          <w:szCs w:val="18"/>
        </w:rPr>
        <w:t>casirivimab</w:t>
      </w:r>
      <w:r w:rsidR="001E48AB" w:rsidRPr="004D5856">
        <w:rPr>
          <w:rFonts w:cs="Arial"/>
          <w:sz w:val="18"/>
          <w:szCs w:val="18"/>
        </w:rPr>
        <w:t>-</w:t>
      </w:r>
      <w:r w:rsidR="00B068BF" w:rsidRPr="004D5856">
        <w:rPr>
          <w:rFonts w:cs="Arial"/>
          <w:sz w:val="18"/>
          <w:szCs w:val="18"/>
        </w:rPr>
        <w:t>imdevimab</w:t>
      </w:r>
      <w:r w:rsidRPr="004D5856">
        <w:rPr>
          <w:rFonts w:cs="Arial"/>
          <w:color w:val="000000"/>
          <w:sz w:val="18"/>
          <w:szCs w:val="18"/>
        </w:rPr>
        <w:t>.</w:t>
      </w:r>
    </w:p>
    <w:p w14:paraId="5BEC3458" w14:textId="107A9A1B" w:rsidR="00D522B1" w:rsidRPr="004D5856" w:rsidRDefault="00D522B1" w:rsidP="00F6730E">
      <w:pPr>
        <w:pStyle w:val="ListParagraph"/>
        <w:numPr>
          <w:ilvl w:val="1"/>
          <w:numId w:val="4"/>
        </w:numPr>
        <w:autoSpaceDE w:val="0"/>
        <w:autoSpaceDN w:val="0"/>
        <w:spacing w:after="0" w:line="240" w:lineRule="auto"/>
        <w:rPr>
          <w:rFonts w:cs="Arial"/>
          <w:color w:val="000000"/>
          <w:sz w:val="18"/>
          <w:szCs w:val="18"/>
        </w:rPr>
      </w:pPr>
      <w:r w:rsidRPr="004D5856">
        <w:rPr>
          <w:rFonts w:cs="Arial"/>
          <w:color w:val="000000"/>
          <w:sz w:val="18"/>
          <w:szCs w:val="18"/>
        </w:rPr>
        <w:t xml:space="preserve">The significant known and potential risks and benefits of </w:t>
      </w:r>
      <w:r w:rsidR="00261A26" w:rsidRPr="004D5856">
        <w:rPr>
          <w:rFonts w:cs="Arial"/>
          <w:sz w:val="18"/>
          <w:szCs w:val="18"/>
        </w:rPr>
        <w:t>casirivimab-imdevimab</w:t>
      </w:r>
      <w:r w:rsidRPr="004D5856">
        <w:rPr>
          <w:rFonts w:cs="Arial"/>
          <w:color w:val="000000"/>
          <w:sz w:val="18"/>
          <w:szCs w:val="18"/>
        </w:rPr>
        <w:t>, and the extent to which such risks and benefits are unknown.</w:t>
      </w:r>
    </w:p>
    <w:p w14:paraId="0FA0FB13" w14:textId="77777777" w:rsidR="00D522B1" w:rsidRPr="004D5856" w:rsidRDefault="00D522B1" w:rsidP="00F6730E">
      <w:pPr>
        <w:pStyle w:val="ListParagraph"/>
        <w:numPr>
          <w:ilvl w:val="1"/>
          <w:numId w:val="4"/>
        </w:numPr>
        <w:autoSpaceDE w:val="0"/>
        <w:autoSpaceDN w:val="0"/>
        <w:spacing w:after="0" w:line="240" w:lineRule="auto"/>
        <w:rPr>
          <w:rFonts w:cs="Arial"/>
          <w:sz w:val="18"/>
          <w:szCs w:val="18"/>
        </w:rPr>
      </w:pPr>
      <w:r w:rsidRPr="004D5856">
        <w:rPr>
          <w:rFonts w:cs="Arial"/>
          <w:color w:val="000000"/>
          <w:sz w:val="18"/>
          <w:szCs w:val="18"/>
        </w:rPr>
        <w:t>Information on available alternative treatments and the risks and benefits of those alternatives</w:t>
      </w:r>
      <w:r w:rsidRPr="004D5856">
        <w:rPr>
          <w:rFonts w:cs="Arial"/>
          <w:sz w:val="18"/>
          <w:szCs w:val="18"/>
        </w:rPr>
        <w:t xml:space="preserve"> including clinical trials</w:t>
      </w:r>
      <w:r w:rsidRPr="004D5856">
        <w:rPr>
          <w:rFonts w:cs="Arial"/>
          <w:color w:val="000000"/>
          <w:sz w:val="18"/>
          <w:szCs w:val="18"/>
        </w:rPr>
        <w:t>.</w:t>
      </w:r>
    </w:p>
    <w:p w14:paraId="22B0F310" w14:textId="154BB744" w:rsidR="003E4B7C" w:rsidRPr="004D5856" w:rsidRDefault="00D522B1" w:rsidP="00A07A64">
      <w:pPr>
        <w:pStyle w:val="ListParagraph"/>
        <w:numPr>
          <w:ilvl w:val="1"/>
          <w:numId w:val="4"/>
        </w:numPr>
        <w:autoSpaceDE w:val="0"/>
        <w:autoSpaceDN w:val="0"/>
        <w:spacing w:after="0" w:line="240" w:lineRule="auto"/>
        <w:rPr>
          <w:rFonts w:cs="Arial"/>
          <w:sz w:val="18"/>
          <w:szCs w:val="18"/>
        </w:rPr>
      </w:pPr>
      <w:r w:rsidRPr="004D5856">
        <w:rPr>
          <w:rFonts w:cs="Arial"/>
          <w:sz w:val="18"/>
          <w:szCs w:val="18"/>
        </w:rPr>
        <w:t xml:space="preserve">Patients treated with </w:t>
      </w:r>
      <w:r w:rsidR="00261A26" w:rsidRPr="004D5856">
        <w:rPr>
          <w:rFonts w:cs="Arial"/>
          <w:sz w:val="18"/>
          <w:szCs w:val="18"/>
        </w:rPr>
        <w:t>casirivimab-imdevimab</w:t>
      </w:r>
      <w:r w:rsidRPr="004D5856">
        <w:rPr>
          <w:rFonts w:cs="Arial"/>
          <w:sz w:val="18"/>
          <w:szCs w:val="18"/>
        </w:rPr>
        <w:t xml:space="preserve"> should continue to self-isolate and use infection control measures according to CDC guidelines.  </w:t>
      </w:r>
    </w:p>
    <w:p w14:paraId="5B7C0C88" w14:textId="77777777" w:rsidR="00D522B1" w:rsidRPr="004D5856" w:rsidRDefault="00D522B1" w:rsidP="00F6730E">
      <w:pPr>
        <w:pStyle w:val="ListParagraph"/>
        <w:numPr>
          <w:ilvl w:val="0"/>
          <w:numId w:val="4"/>
        </w:numPr>
        <w:autoSpaceDE w:val="0"/>
        <w:autoSpaceDN w:val="0"/>
        <w:spacing w:after="0" w:line="240" w:lineRule="auto"/>
        <w:rPr>
          <w:rFonts w:cs="Arial"/>
          <w:sz w:val="18"/>
          <w:szCs w:val="18"/>
        </w:rPr>
      </w:pPr>
      <w:r w:rsidRPr="004D5856">
        <w:rPr>
          <w:rFonts w:cs="Arial"/>
          <w:sz w:val="18"/>
          <w:szCs w:val="18"/>
        </w:rPr>
        <w:t xml:space="preserve">I have discussed that this medication is an FDA unapproved drug authorized for emergency use only for patients with laboratory confirmed COVID-19.  I have communicated the risks, benefits, and alternatives to use as outlined in the fact sheet and have offered the opportunity for questions.  </w:t>
      </w:r>
    </w:p>
    <w:p w14:paraId="4D78F04A" w14:textId="616310D2" w:rsidR="00F6730E" w:rsidRPr="004D5856" w:rsidRDefault="00D522B1" w:rsidP="00F6730E">
      <w:pPr>
        <w:pStyle w:val="ListParagraph"/>
        <w:numPr>
          <w:ilvl w:val="0"/>
          <w:numId w:val="4"/>
        </w:numPr>
        <w:spacing w:after="0" w:line="240" w:lineRule="auto"/>
        <w:rPr>
          <w:rFonts w:cs="Arial"/>
          <w:sz w:val="18"/>
          <w:szCs w:val="18"/>
        </w:rPr>
      </w:pPr>
      <w:r w:rsidRPr="004D5856">
        <w:rPr>
          <w:rFonts w:cs="Arial"/>
          <w:sz w:val="18"/>
          <w:szCs w:val="18"/>
        </w:rPr>
        <w:t>The patient/current medical decision maker elected to proceed with treatment</w:t>
      </w:r>
      <w:r w:rsidR="00F6730E" w:rsidRPr="004D5856">
        <w:rPr>
          <w:rFonts w:cs="Arial"/>
          <w:sz w:val="18"/>
          <w:szCs w:val="18"/>
        </w:rPr>
        <w:t xml:space="preserve"> and has been Informed to report all adverse reactions to </w:t>
      </w:r>
      <w:r w:rsidR="003F4ED4" w:rsidRPr="004D5856">
        <w:rPr>
          <w:rFonts w:cs="Arial"/>
          <w:sz w:val="18"/>
          <w:szCs w:val="18"/>
        </w:rPr>
        <w:t xml:space="preserve">a </w:t>
      </w:r>
      <w:r w:rsidR="00F6730E" w:rsidRPr="004D5856">
        <w:rPr>
          <w:rFonts w:cs="Arial"/>
          <w:sz w:val="18"/>
          <w:szCs w:val="18"/>
        </w:rPr>
        <w:t>healthcare provider</w:t>
      </w:r>
      <w:r w:rsidR="00D84277" w:rsidRPr="004D5856">
        <w:rPr>
          <w:rFonts w:cs="Arial"/>
          <w:sz w:val="18"/>
          <w:szCs w:val="18"/>
          <w:vertAlign w:val="superscript"/>
        </w:rPr>
        <w:t>1</w:t>
      </w:r>
    </w:p>
    <w:p w14:paraId="40F9A602" w14:textId="78DD2D25" w:rsidR="00D522B1" w:rsidRPr="004D5856" w:rsidRDefault="00D84277" w:rsidP="00F6730E">
      <w:pPr>
        <w:spacing w:after="0" w:line="240" w:lineRule="auto"/>
        <w:rPr>
          <w:rFonts w:cs="Arial"/>
          <w:sz w:val="16"/>
          <w:szCs w:val="16"/>
        </w:rPr>
      </w:pPr>
      <w:r w:rsidRPr="004D5856">
        <w:rPr>
          <w:rFonts w:cs="Arial"/>
          <w:sz w:val="16"/>
          <w:szCs w:val="16"/>
          <w:vertAlign w:val="superscript"/>
        </w:rPr>
        <w:t>1</w:t>
      </w:r>
      <w:r w:rsidR="00F6730E" w:rsidRPr="004D5856">
        <w:rPr>
          <w:rFonts w:cs="Arial"/>
          <w:sz w:val="16"/>
          <w:szCs w:val="16"/>
        </w:rPr>
        <w:t xml:space="preserve">The prescribing health care provider and/or the provider’s designee are/is responsible for mandatory reporting of all medication errors and serious adverse events potentially related to </w:t>
      </w:r>
      <w:r w:rsidR="00261A26" w:rsidRPr="004D5856">
        <w:rPr>
          <w:rFonts w:cs="Arial"/>
          <w:sz w:val="16"/>
          <w:szCs w:val="16"/>
        </w:rPr>
        <w:t>casirivimab-imdevimab</w:t>
      </w:r>
      <w:r w:rsidR="00F6730E" w:rsidRPr="004D5856">
        <w:rPr>
          <w:rFonts w:cs="Arial"/>
          <w:sz w:val="16"/>
          <w:szCs w:val="16"/>
        </w:rPr>
        <w:t xml:space="preserve"> treatment within 7 calendar days from the onset of the event. The reports should include unique identifiers and the words “</w:t>
      </w:r>
      <w:r w:rsidR="00B5049B" w:rsidRPr="004D5856">
        <w:rPr>
          <w:rFonts w:cs="Arial"/>
          <w:sz w:val="16"/>
          <w:szCs w:val="16"/>
        </w:rPr>
        <w:t xml:space="preserve">REGEN-COV use for COVID-19 under Emergency Use Authorization (EUA)” </w:t>
      </w:r>
      <w:r w:rsidR="00F6730E" w:rsidRPr="004D5856">
        <w:rPr>
          <w:rFonts w:cs="Arial"/>
          <w:sz w:val="16"/>
          <w:szCs w:val="16"/>
        </w:rPr>
        <w:t>in the description section of the report. Complete and submit the report here:</w:t>
      </w:r>
      <w:r w:rsidR="003F4ED4" w:rsidRPr="004D5856">
        <w:rPr>
          <w:rFonts w:cs="Arial"/>
          <w:sz w:val="16"/>
          <w:szCs w:val="16"/>
        </w:rPr>
        <w:t xml:space="preserve"> </w:t>
      </w:r>
      <w:r w:rsidR="00F6730E" w:rsidRPr="004D5856">
        <w:rPr>
          <w:rFonts w:cs="Arial"/>
          <w:sz w:val="16"/>
          <w:szCs w:val="16"/>
        </w:rPr>
        <w:t>www.fda.gov/medwatch/report.htm</w:t>
      </w:r>
    </w:p>
    <w:p w14:paraId="127F23C1" w14:textId="77777777" w:rsidR="005365AF" w:rsidRDefault="005365AF" w:rsidP="00A07A64">
      <w:pPr>
        <w:spacing w:after="0" w:line="240" w:lineRule="auto"/>
        <w:rPr>
          <w:b/>
        </w:rPr>
      </w:pPr>
    </w:p>
    <w:p w14:paraId="7608EB16" w14:textId="77777777" w:rsidR="002D1CB3" w:rsidRDefault="002D1CB3" w:rsidP="00A07A64">
      <w:pPr>
        <w:spacing w:after="0" w:line="240" w:lineRule="auto"/>
        <w:rPr>
          <w:b/>
        </w:rPr>
      </w:pPr>
    </w:p>
    <w:p w14:paraId="0DE3D48A" w14:textId="77777777" w:rsidR="004D5856" w:rsidRPr="00923196" w:rsidRDefault="004D5856" w:rsidP="004D5856">
      <w:pPr>
        <w:spacing w:after="0" w:line="240" w:lineRule="auto"/>
        <w:rPr>
          <w:b/>
          <w:sz w:val="20"/>
          <w:szCs w:val="20"/>
        </w:rPr>
      </w:pPr>
      <w:r w:rsidRPr="00923196">
        <w:rPr>
          <w:b/>
          <w:sz w:val="20"/>
          <w:szCs w:val="20"/>
        </w:rPr>
        <w:t>Order:</w:t>
      </w:r>
    </w:p>
    <w:p w14:paraId="785D695A" w14:textId="77777777" w:rsidR="004D5856" w:rsidRDefault="004D5856" w:rsidP="004D5856">
      <w:pPr>
        <w:spacing w:after="0" w:line="240" w:lineRule="auto"/>
        <w:rPr>
          <w:b/>
        </w:rPr>
      </w:pPr>
    </w:p>
    <w:p w14:paraId="329F9CE1" w14:textId="38BC9DA6" w:rsidR="004D5856" w:rsidRDefault="004D5856" w:rsidP="004D5856">
      <w:pPr>
        <w:spacing w:after="0" w:line="240" w:lineRule="auto"/>
        <w:rPr>
          <w:b/>
        </w:rPr>
      </w:pPr>
      <w:r w:rsidRPr="00923196">
        <w:rPr>
          <w:noProof/>
          <w:sz w:val="20"/>
          <w:szCs w:val="20"/>
        </w:rPr>
        <mc:AlternateContent>
          <mc:Choice Requires="wps">
            <w:drawing>
              <wp:anchor distT="0" distB="0" distL="114300" distR="114300" simplePos="0" relativeHeight="251769856" behindDoc="0" locked="0" layoutInCell="1" allowOverlap="1" wp14:anchorId="63C8C30E" wp14:editId="27EFE247">
                <wp:simplePos x="0" y="0"/>
                <wp:positionH relativeFrom="column">
                  <wp:posOffset>33998</wp:posOffset>
                </wp:positionH>
                <wp:positionV relativeFrom="paragraph">
                  <wp:posOffset>35560</wp:posOffset>
                </wp:positionV>
                <wp:extent cx="120650" cy="1143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A59B9" w14:textId="77777777" w:rsidR="004D5856" w:rsidRDefault="004D5856" w:rsidP="004D5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8C30E" id="Rectangle 14" o:spid="_x0000_s1027" style="position:absolute;margin-left:2.7pt;margin-top:2.8pt;width:9.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" filled="f" strokecolor="black [3213]" strokeweight="1pt">
                <v:textbox>
                  <w:txbxContent>
                    <w:p w14:paraId="634A59B9" w14:textId="77777777" w:rsidR="004D5856" w:rsidRDefault="004D5856" w:rsidP="004D5856">
                      <w:pPr>
                        <w:jc w:val="center"/>
                      </w:pPr>
                    </w:p>
                  </w:txbxContent>
                </v:textbox>
              </v:rect>
            </w:pict>
          </mc:Fallback>
        </mc:AlternateContent>
      </w:r>
      <w:r>
        <w:rPr>
          <w:b/>
        </w:rPr>
        <w:t xml:space="preserve">       Casirivimab 600 mg and imdevimab</w:t>
      </w:r>
      <w:r w:rsidRPr="00644E56">
        <w:rPr>
          <w:b/>
        </w:rPr>
        <w:t xml:space="preserve"> </w:t>
      </w:r>
      <w:r>
        <w:rPr>
          <w:b/>
        </w:rPr>
        <w:t>600</w:t>
      </w:r>
      <w:r w:rsidRPr="00644E56">
        <w:rPr>
          <w:b/>
        </w:rPr>
        <w:t xml:space="preserve"> mg </w:t>
      </w:r>
      <w:r>
        <w:rPr>
          <w:b/>
        </w:rPr>
        <w:t xml:space="preserve">administered together </w:t>
      </w:r>
      <w:r w:rsidRPr="00644E56">
        <w:rPr>
          <w:b/>
        </w:rPr>
        <w:t xml:space="preserve">as a single </w:t>
      </w:r>
      <w:r w:rsidRPr="007A27DE">
        <w:rPr>
          <w:b/>
          <w:u w:val="single"/>
        </w:rPr>
        <w:t>IV infusion</w:t>
      </w:r>
      <w:r w:rsidRPr="00644E56">
        <w:rPr>
          <w:b/>
        </w:rPr>
        <w:t xml:space="preserve"> </w:t>
      </w:r>
      <w:r>
        <w:rPr>
          <w:b/>
        </w:rPr>
        <w:t xml:space="preserve">given once peripherally </w:t>
      </w:r>
      <w:r w:rsidRPr="00644E56">
        <w:rPr>
          <w:b/>
        </w:rPr>
        <w:t xml:space="preserve">over </w:t>
      </w:r>
      <w:r>
        <w:rPr>
          <w:b/>
        </w:rPr>
        <w:t>21</w:t>
      </w:r>
      <w:r w:rsidRPr="00644E56">
        <w:rPr>
          <w:b/>
        </w:rPr>
        <w:t xml:space="preserve"> minutes</w:t>
      </w:r>
      <w:r>
        <w:rPr>
          <w:b/>
        </w:rPr>
        <w:t xml:space="preserve"> with a 0.2/0.22 micron in-line filter. </w:t>
      </w:r>
    </w:p>
    <w:p w14:paraId="30522EE5" w14:textId="77777777" w:rsidR="004D5856" w:rsidRDefault="004D5856" w:rsidP="004D5856">
      <w:pPr>
        <w:spacing w:after="0" w:line="240" w:lineRule="auto"/>
        <w:rPr>
          <w:b/>
        </w:rPr>
      </w:pPr>
    </w:p>
    <w:p w14:paraId="5BDDC1C9" w14:textId="77777777" w:rsidR="004D5856" w:rsidRDefault="004D5856" w:rsidP="004D5856">
      <w:pPr>
        <w:spacing w:after="0" w:line="240" w:lineRule="auto"/>
        <w:rPr>
          <w:b/>
        </w:rPr>
      </w:pPr>
      <w:r>
        <w:rPr>
          <w:b/>
        </w:rPr>
        <w:t>or</w:t>
      </w:r>
    </w:p>
    <w:p w14:paraId="65601781" w14:textId="77777777" w:rsidR="004D5856" w:rsidRDefault="004D5856" w:rsidP="004D5856">
      <w:pPr>
        <w:spacing w:after="0" w:line="240" w:lineRule="auto"/>
        <w:rPr>
          <w:b/>
        </w:rPr>
      </w:pPr>
    </w:p>
    <w:p w14:paraId="3272A7C0" w14:textId="77777777" w:rsidR="004D5856" w:rsidRDefault="004D5856" w:rsidP="004D5856">
      <w:pPr>
        <w:spacing w:after="0" w:line="240" w:lineRule="auto"/>
        <w:rPr>
          <w:b/>
        </w:rPr>
      </w:pPr>
      <w:r w:rsidRPr="00923196">
        <w:rPr>
          <w:noProof/>
          <w:sz w:val="20"/>
          <w:szCs w:val="20"/>
        </w:rPr>
        <mc:AlternateContent>
          <mc:Choice Requires="wps">
            <w:drawing>
              <wp:anchor distT="0" distB="0" distL="114300" distR="114300" simplePos="0" relativeHeight="251770880" behindDoc="0" locked="0" layoutInCell="1" allowOverlap="1" wp14:anchorId="38C890BD" wp14:editId="01657F6D">
                <wp:simplePos x="0" y="0"/>
                <wp:positionH relativeFrom="column">
                  <wp:posOffset>36487</wp:posOffset>
                </wp:positionH>
                <wp:positionV relativeFrom="paragraph">
                  <wp:posOffset>23495</wp:posOffset>
                </wp:positionV>
                <wp:extent cx="120650" cy="1143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AF28F" w14:textId="77777777" w:rsidR="004D5856" w:rsidRDefault="004D5856" w:rsidP="004D5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C890BD" id="Rectangle 15" o:spid="_x0000_s1028" style="position:absolute;margin-left:2.85pt;margin-top:1.85pt;width:9.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" filled="f" strokecolor="black [3213]" strokeweight="1pt">
                <v:textbox>
                  <w:txbxContent>
                    <w:p w14:paraId="432AF28F" w14:textId="77777777" w:rsidR="004D5856" w:rsidRDefault="004D5856" w:rsidP="004D5856">
                      <w:pPr>
                        <w:jc w:val="center"/>
                      </w:pPr>
                    </w:p>
                  </w:txbxContent>
                </v:textbox>
              </v:rect>
            </w:pict>
          </mc:Fallback>
        </mc:AlternateContent>
      </w:r>
      <w:r>
        <w:rPr>
          <w:b/>
        </w:rPr>
        <w:t xml:space="preserve">       Casirivimab 600 mg and imdevimab</w:t>
      </w:r>
      <w:r w:rsidRPr="00644E56">
        <w:rPr>
          <w:b/>
        </w:rPr>
        <w:t xml:space="preserve"> </w:t>
      </w:r>
      <w:r>
        <w:rPr>
          <w:b/>
        </w:rPr>
        <w:t>600</w:t>
      </w:r>
      <w:r w:rsidRPr="00644E56">
        <w:rPr>
          <w:b/>
        </w:rPr>
        <w:t xml:space="preserve"> mg </w:t>
      </w:r>
      <w:r>
        <w:rPr>
          <w:b/>
        </w:rPr>
        <w:t xml:space="preserve">administered together </w:t>
      </w:r>
      <w:r w:rsidRPr="00644E56">
        <w:rPr>
          <w:b/>
        </w:rPr>
        <w:t xml:space="preserve">as </w:t>
      </w:r>
      <w:r>
        <w:rPr>
          <w:b/>
        </w:rPr>
        <w:t xml:space="preserve">4 </w:t>
      </w:r>
      <w:r w:rsidRPr="007A27DE">
        <w:rPr>
          <w:b/>
          <w:u w:val="single"/>
        </w:rPr>
        <w:t>subcutaneous injections</w:t>
      </w:r>
      <w:r>
        <w:rPr>
          <w:b/>
        </w:rPr>
        <w:t xml:space="preserve"> administered consecutively, each at a different body site,</w:t>
      </w:r>
      <w:r w:rsidRPr="00336C2C">
        <w:t xml:space="preserve"> </w:t>
      </w:r>
      <w:r>
        <w:rPr>
          <w:b/>
          <w:bCs/>
        </w:rPr>
        <w:t>i</w:t>
      </w:r>
      <w:r w:rsidRPr="00336C2C">
        <w:rPr>
          <w:b/>
        </w:rPr>
        <w:t>nto the thigh, back of the upper arm, or abdomen, except for 2 inches (5 cm) around the navel. The waistline should be avoided.</w:t>
      </w:r>
      <w:r>
        <w:rPr>
          <w:b/>
          <w:vertAlign w:val="superscript"/>
        </w:rPr>
        <w:t>2</w:t>
      </w:r>
      <w:r w:rsidRPr="00644E56">
        <w:rPr>
          <w:b/>
        </w:rPr>
        <w:t xml:space="preserve"> </w:t>
      </w:r>
    </w:p>
    <w:p w14:paraId="739A3C33" w14:textId="77777777" w:rsidR="004D5856" w:rsidRDefault="004D5856" w:rsidP="004D5856">
      <w:pPr>
        <w:spacing w:after="0" w:line="240" w:lineRule="auto"/>
        <w:rPr>
          <w:b/>
        </w:rPr>
      </w:pPr>
    </w:p>
    <w:p w14:paraId="7F046D5B" w14:textId="77777777" w:rsidR="004D5856" w:rsidRDefault="004D5856" w:rsidP="004D5856">
      <w:pPr>
        <w:spacing w:after="0" w:line="240" w:lineRule="auto"/>
        <w:rPr>
          <w:b/>
        </w:rPr>
      </w:pPr>
    </w:p>
    <w:p w14:paraId="67E42D93" w14:textId="32AD5567" w:rsidR="004D5856" w:rsidRDefault="004D5856" w:rsidP="004D5856">
      <w:pPr>
        <w:spacing w:after="0" w:line="240" w:lineRule="auto"/>
        <w:rPr>
          <w:b/>
        </w:rPr>
      </w:pPr>
      <w:r>
        <w:rPr>
          <w:b/>
        </w:rPr>
        <w:t>The infusion/injections are to be followed by 1 hour of patient monitoring for infusion reaction</w:t>
      </w:r>
      <w:r>
        <w:rPr>
          <w:b/>
          <w:vertAlign w:val="superscript"/>
        </w:rPr>
        <w:t>3</w:t>
      </w:r>
      <w:r>
        <w:rPr>
          <w:b/>
        </w:rPr>
        <w:t>, including vital sign checking every 15 minutes for that 1 hour.</w:t>
      </w:r>
    </w:p>
    <w:p w14:paraId="37B5416F" w14:textId="77777777" w:rsidR="004D5856" w:rsidRPr="004D5856" w:rsidRDefault="004D5856" w:rsidP="004D5856">
      <w:pPr>
        <w:spacing w:after="0" w:line="240" w:lineRule="auto"/>
        <w:rPr>
          <w:bCs/>
          <w:sz w:val="18"/>
          <w:szCs w:val="18"/>
        </w:rPr>
      </w:pPr>
      <w:r w:rsidRPr="004D5856">
        <w:rPr>
          <w:bCs/>
          <w:sz w:val="18"/>
          <w:szCs w:val="18"/>
          <w:vertAlign w:val="superscript"/>
        </w:rPr>
        <w:t>2</w:t>
      </w:r>
      <w:r w:rsidRPr="004D5856">
        <w:rPr>
          <w:bCs/>
          <w:sz w:val="18"/>
          <w:szCs w:val="18"/>
        </w:rPr>
        <w:t>When administering the subcutaneous injections, it is recommended that providers use different quadrants of the abdomen or upper thighs or back of the upper arms to space apart each 2.5 mL subcutaneous injection of casirivimab and imdevimab. DO NOT inject into skin that is tender, damaged, bruised, or scarred.</w:t>
      </w:r>
    </w:p>
    <w:p w14:paraId="0DA64CCD" w14:textId="3A65E9EB" w:rsidR="00F76F27" w:rsidRPr="004D5856" w:rsidRDefault="004D5856" w:rsidP="00A07A64">
      <w:pPr>
        <w:spacing w:after="0" w:line="240" w:lineRule="auto"/>
        <w:rPr>
          <w:bCs/>
          <w:sz w:val="18"/>
          <w:szCs w:val="18"/>
        </w:rPr>
      </w:pPr>
      <w:r w:rsidRPr="004D5856">
        <w:rPr>
          <w:bCs/>
          <w:sz w:val="18"/>
          <w:szCs w:val="18"/>
          <w:vertAlign w:val="superscript"/>
        </w:rPr>
        <w:t>3</w:t>
      </w:r>
      <w:r w:rsidRPr="004D5856">
        <w:rPr>
          <w:bCs/>
          <w:sz w:val="18"/>
          <w:szCs w:val="18"/>
        </w:rPr>
        <w:t>Signs and symptoms of infusion reaction can include fever, chills, nausea, headache, bronchospasm, hypotension, angioedema, throat irritation, rash including urticaria, pruritus, myalgia, dizziness</w:t>
      </w:r>
    </w:p>
    <w:p w14:paraId="6A3F940F" w14:textId="77777777" w:rsidR="002D1CB3" w:rsidRDefault="002D1CB3" w:rsidP="00A07A64">
      <w:pPr>
        <w:spacing w:after="0" w:line="240" w:lineRule="auto"/>
      </w:pPr>
    </w:p>
    <w:p w14:paraId="3FDD1FC7" w14:textId="5F28217D" w:rsidR="00F76F27" w:rsidRDefault="003E4B7C">
      <w:r>
        <w:t>Prescriber</w:t>
      </w:r>
      <w:r w:rsidR="00F76F27">
        <w:t xml:space="preserve"> signature: ___________________________________________ Date: __________________</w:t>
      </w:r>
    </w:p>
    <w:p w14:paraId="5202BAE6" w14:textId="2E7AB361" w:rsidR="00F76F27" w:rsidRDefault="003E4B7C">
      <w:r>
        <w:t>Prescriber</w:t>
      </w:r>
      <w:r w:rsidR="00F76F27">
        <w:t xml:space="preserve"> name (Please print): ___________________________________</w:t>
      </w:r>
    </w:p>
    <w:sectPr w:rsidR="00F76F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8AC4" w14:textId="77777777" w:rsidR="00B917E6" w:rsidRDefault="00B917E6" w:rsidP="00507EA7">
      <w:pPr>
        <w:spacing w:after="0" w:line="240" w:lineRule="auto"/>
      </w:pPr>
      <w:r>
        <w:separator/>
      </w:r>
    </w:p>
  </w:endnote>
  <w:endnote w:type="continuationSeparator" w:id="0">
    <w:p w14:paraId="3E5DFDC3" w14:textId="77777777" w:rsidR="00B917E6" w:rsidRDefault="00B917E6" w:rsidP="0050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3E4" w14:textId="470D39E0" w:rsidR="002222D4" w:rsidRPr="00FE283B" w:rsidRDefault="00FE283B" w:rsidP="00A07A64">
    <w:pPr>
      <w:rPr>
        <w:sz w:val="16"/>
        <w:szCs w:val="16"/>
      </w:rPr>
    </w:pPr>
    <w:r w:rsidRPr="00FE283B">
      <w:rPr>
        <w:sz w:val="16"/>
        <w:szCs w:val="16"/>
      </w:rPr>
      <w:t xml:space="preserve">Rev </w:t>
    </w:r>
    <w:r w:rsidR="004D5856">
      <w:rPr>
        <w:sz w:val="16"/>
        <w:szCs w:val="16"/>
      </w:rPr>
      <w:t>9</w:t>
    </w:r>
    <w:r w:rsidRPr="00FE283B">
      <w:rPr>
        <w:sz w:val="16"/>
        <w:szCs w:val="16"/>
      </w:rPr>
      <w:t>/</w:t>
    </w:r>
    <w:r w:rsidR="004D5856">
      <w:rPr>
        <w:sz w:val="16"/>
        <w:szCs w:val="16"/>
      </w:rPr>
      <w:t>9</w:t>
    </w:r>
    <w:r w:rsidRPr="00FE283B">
      <w:rPr>
        <w:sz w:val="16"/>
        <w:szCs w:val="16"/>
      </w:rPr>
      <w:t>/202</w:t>
    </w:r>
    <w:r w:rsidR="002222D4">
      <w:rPr>
        <w:sz w:val="16"/>
        <w:szCs w:val="16"/>
      </w:rPr>
      <w:t>1</w:t>
    </w:r>
  </w:p>
  <w:p w14:paraId="12948339" w14:textId="77777777" w:rsidR="00A07A64" w:rsidRDefault="00A0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6134" w14:textId="77777777" w:rsidR="00B917E6" w:rsidRDefault="00B917E6" w:rsidP="00507EA7">
      <w:pPr>
        <w:spacing w:after="0" w:line="240" w:lineRule="auto"/>
      </w:pPr>
      <w:r>
        <w:separator/>
      </w:r>
    </w:p>
  </w:footnote>
  <w:footnote w:type="continuationSeparator" w:id="0">
    <w:p w14:paraId="160B709A" w14:textId="77777777" w:rsidR="00B917E6" w:rsidRDefault="00B917E6" w:rsidP="0050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19D" w14:textId="1A824EF1" w:rsidR="00FE283B" w:rsidRDefault="00BD34F4" w:rsidP="00BD34F4">
    <w:pPr>
      <w:rPr>
        <w:sz w:val="28"/>
        <w:szCs w:val="28"/>
      </w:rPr>
    </w:pPr>
    <w:r w:rsidRPr="00BD34F4">
      <w:rPr>
        <w:b/>
        <w:noProof/>
        <w:sz w:val="32"/>
        <w:szCs w:val="32"/>
      </w:rPr>
      <mc:AlternateContent>
        <mc:Choice Requires="wps">
          <w:drawing>
            <wp:anchor distT="45720" distB="45720" distL="114300" distR="114300" simplePos="0" relativeHeight="251660288" behindDoc="0" locked="0" layoutInCell="1" allowOverlap="1" wp14:anchorId="497F18F1" wp14:editId="418B7DFC">
              <wp:simplePos x="0" y="0"/>
              <wp:positionH relativeFrom="margin">
                <wp:posOffset>-442595</wp:posOffset>
              </wp:positionH>
              <wp:positionV relativeFrom="paragraph">
                <wp:posOffset>-280670</wp:posOffset>
              </wp:positionV>
              <wp:extent cx="6376035"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342900"/>
                      </a:xfrm>
                      <a:prstGeom prst="rect">
                        <a:avLst/>
                      </a:prstGeom>
                      <a:solidFill>
                        <a:srgbClr val="FFFFFF"/>
                      </a:solidFill>
                      <a:ln w="9525">
                        <a:noFill/>
                        <a:miter lim="800000"/>
                        <a:headEnd/>
                        <a:tailEnd/>
                      </a:ln>
                    </wps:spPr>
                    <wps:txbx>
                      <w:txbxContent>
                        <w:p w14:paraId="6A9120E7" w14:textId="60BED7B4" w:rsidR="00BD34F4" w:rsidRDefault="00660536" w:rsidP="00BD34F4">
                          <w:pPr>
                            <w:jc w:val="center"/>
                          </w:pPr>
                          <w:r>
                            <w:rPr>
                              <w:b/>
                              <w:sz w:val="32"/>
                              <w:szCs w:val="32"/>
                            </w:rPr>
                            <w:t>Casirivimab</w:t>
                          </w:r>
                          <w:r w:rsidR="00BA1E4F">
                            <w:rPr>
                              <w:b/>
                              <w:sz w:val="32"/>
                              <w:szCs w:val="32"/>
                            </w:rPr>
                            <w:t>-</w:t>
                          </w:r>
                          <w:r>
                            <w:rPr>
                              <w:b/>
                              <w:sz w:val="32"/>
                              <w:szCs w:val="32"/>
                            </w:rPr>
                            <w:t>Imdevimab</w:t>
                          </w:r>
                          <w:r w:rsidR="00BD34F4" w:rsidRPr="00FE283B">
                            <w:rPr>
                              <w:b/>
                              <w:sz w:val="32"/>
                              <w:szCs w:val="32"/>
                            </w:rPr>
                            <w:t xml:space="preserve"> </w:t>
                          </w:r>
                          <w:r w:rsidR="004D5856">
                            <w:rPr>
                              <w:b/>
                              <w:sz w:val="32"/>
                              <w:szCs w:val="32"/>
                            </w:rPr>
                            <w:t>Treatment</w:t>
                          </w:r>
                          <w:r w:rsidR="00BD34F4" w:rsidRPr="00FE283B">
                            <w:rPr>
                              <w:b/>
                              <w:sz w:val="32"/>
                              <w:szCs w:val="32"/>
                            </w:rPr>
                            <w:t xml:space="preserve"> Order Form</w:t>
                          </w:r>
                          <w:r w:rsidR="00BD34F4">
                            <w:rPr>
                              <w:sz w:val="32"/>
                              <w:szCs w:val="32"/>
                            </w:rPr>
                            <w:t xml:space="preserve">          </w:t>
                          </w:r>
                          <w:r w:rsidR="00BD34F4">
                            <w:t>PATIENT ID STICKER</w:t>
                          </w:r>
                        </w:p>
                        <w:p w14:paraId="5CA825C4" w14:textId="77777777" w:rsidR="00BD34F4" w:rsidRDefault="00BD34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F18F1" id="_x0000_t202" coordsize="21600,21600" o:spt="202" path="m,l,21600r21600,l21600,xe">
              <v:stroke joinstyle="miter"/>
              <v:path gradientshapeok="t" o:connecttype="rect"/>
            </v:shapetype>
            <v:shape id="Text Box 2" o:spid="_x0000_s1029" type="#_x0000_t202" style="position:absolute;margin-left:-34.85pt;margin-top:-22.1pt;width:502.05pt;height: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" stroked="f">
              <v:textbox>
                <w:txbxContent>
                  <w:p w14:paraId="6A9120E7" w14:textId="60BED7B4" w:rsidR="00BD34F4" w:rsidRDefault="00660536" w:rsidP="00BD34F4">
                    <w:pPr>
                      <w:jc w:val="center"/>
                    </w:pPr>
                    <w:r>
                      <w:rPr>
                        <w:b/>
                        <w:sz w:val="32"/>
                        <w:szCs w:val="32"/>
                      </w:rPr>
                      <w:t>Casirivimab</w:t>
                    </w:r>
                    <w:r w:rsidR="00BA1E4F">
                      <w:rPr>
                        <w:b/>
                        <w:sz w:val="32"/>
                        <w:szCs w:val="32"/>
                      </w:rPr>
                      <w:t>-</w:t>
                    </w:r>
                    <w:r>
                      <w:rPr>
                        <w:b/>
                        <w:sz w:val="32"/>
                        <w:szCs w:val="32"/>
                      </w:rPr>
                      <w:t>Imdevimab</w:t>
                    </w:r>
                    <w:r w:rsidR="00BD34F4" w:rsidRPr="00FE283B">
                      <w:rPr>
                        <w:b/>
                        <w:sz w:val="32"/>
                        <w:szCs w:val="32"/>
                      </w:rPr>
                      <w:t xml:space="preserve"> </w:t>
                    </w:r>
                    <w:r w:rsidR="004D5856">
                      <w:rPr>
                        <w:b/>
                        <w:sz w:val="32"/>
                        <w:szCs w:val="32"/>
                      </w:rPr>
                      <w:t>Treatment</w:t>
                    </w:r>
                    <w:r w:rsidR="00BD34F4" w:rsidRPr="00FE283B">
                      <w:rPr>
                        <w:b/>
                        <w:sz w:val="32"/>
                        <w:szCs w:val="32"/>
                      </w:rPr>
                      <w:t xml:space="preserve"> Order Form</w:t>
                    </w:r>
                    <w:r w:rsidR="00BD34F4">
                      <w:rPr>
                        <w:sz w:val="32"/>
                        <w:szCs w:val="32"/>
                      </w:rPr>
                      <w:t xml:space="preserve">          </w:t>
                    </w:r>
                    <w:r w:rsidR="00BD34F4">
                      <w:t>PATIENT ID STICKER</w:t>
                    </w:r>
                  </w:p>
                  <w:p w14:paraId="5CA825C4" w14:textId="77777777" w:rsidR="00BD34F4" w:rsidRDefault="00BD34F4"/>
                </w:txbxContent>
              </v:textbox>
              <w10:wrap type="square" anchorx="margin"/>
            </v:shape>
          </w:pict>
        </mc:Fallback>
      </mc:AlternateContent>
    </w:r>
    <w:r w:rsidR="00FE283B">
      <w:rPr>
        <w:sz w:val="28"/>
        <w:szCs w:val="28"/>
      </w:rPr>
      <w:t xml:space="preserve">Patient </w:t>
    </w:r>
    <w:r w:rsidR="00FE283B" w:rsidRPr="00401BD7">
      <w:rPr>
        <w:sz w:val="28"/>
        <w:szCs w:val="28"/>
      </w:rPr>
      <w:t>Name: _________________________</w:t>
    </w:r>
    <w:r w:rsidR="00FE283B">
      <w:rPr>
        <w:sz w:val="28"/>
        <w:szCs w:val="28"/>
      </w:rPr>
      <w:t>___</w:t>
    </w:r>
    <w:r w:rsidR="00FE283B">
      <w:rPr>
        <w:sz w:val="28"/>
        <w:szCs w:val="28"/>
      </w:rPr>
      <w:tab/>
    </w:r>
    <w:r w:rsidR="00FE283B" w:rsidRPr="00401BD7">
      <w:rPr>
        <w:sz w:val="28"/>
        <w:szCs w:val="28"/>
      </w:rPr>
      <w:t>Date</w:t>
    </w:r>
    <w:r w:rsidR="00FE283B">
      <w:rPr>
        <w:sz w:val="28"/>
        <w:szCs w:val="28"/>
      </w:rPr>
      <w:t xml:space="preserve"> of Birth: ______________</w:t>
    </w:r>
  </w:p>
  <w:p w14:paraId="55500958" w14:textId="72516064" w:rsidR="00FE283B" w:rsidRPr="00A07A64" w:rsidRDefault="0047508B" w:rsidP="00FE283B">
    <w:pPr>
      <w:spacing w:after="0"/>
      <w:rPr>
        <w:sz w:val="32"/>
        <w:szCs w:val="32"/>
      </w:rPr>
    </w:pPr>
    <w:r>
      <w:rPr>
        <w:sz w:val="28"/>
        <w:szCs w:val="28"/>
      </w:rPr>
      <w:t>Facility</w:t>
    </w:r>
    <w:r w:rsidR="005676D9">
      <w:rPr>
        <w:sz w:val="28"/>
        <w:szCs w:val="28"/>
      </w:rPr>
      <w:t>: ________</w:t>
    </w:r>
    <w:r w:rsidR="005365AF">
      <w:rPr>
        <w:sz w:val="28"/>
        <w:szCs w:val="28"/>
      </w:rPr>
      <w:t>__________</w:t>
    </w:r>
    <w:r w:rsidR="005676D9">
      <w:rPr>
        <w:sz w:val="28"/>
        <w:szCs w:val="28"/>
      </w:rPr>
      <w:t>___</w:t>
    </w:r>
    <w:r w:rsidR="005365AF">
      <w:rPr>
        <w:sz w:val="28"/>
        <w:szCs w:val="28"/>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74B"/>
    <w:multiLevelType w:val="hybridMultilevel"/>
    <w:tmpl w:val="3156F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6402"/>
    <w:multiLevelType w:val="multilevel"/>
    <w:tmpl w:val="C47A3608"/>
    <w:lvl w:ilvl="0">
      <w:start w:val="1"/>
      <w:numFmt w:val="bullet"/>
      <w:lvlText w:val=""/>
      <w:lvlJc w:val="left"/>
      <w:pPr>
        <w:ind w:left="1080" w:firstLine="0"/>
      </w:pPr>
      <w:rPr>
        <w:rFonts w:ascii="Symbol" w:hAnsi="Symbol" w:cs="Symbol"/>
        <w:sz w:val="20"/>
        <w:szCs w:val="20"/>
      </w:rPr>
    </w:lvl>
    <w:lvl w:ilvl="1">
      <w:start w:val="1"/>
      <w:numFmt w:val="bullet"/>
      <w:lvlText w:val="o"/>
      <w:lvlJc w:val="left"/>
      <w:pPr>
        <w:ind w:left="1080" w:firstLine="0"/>
      </w:pPr>
      <w:rPr>
        <w:rFonts w:ascii="Courier New" w:hAnsi="Courier New" w:cs="Courier New"/>
        <w:sz w:val="20"/>
        <w:szCs w:val="20"/>
      </w:rPr>
    </w:lvl>
    <w:lvl w:ilvl="2">
      <w:start w:val="1"/>
      <w:numFmt w:val="bullet"/>
      <w:lvlText w:val=""/>
      <w:lvlJc w:val="left"/>
      <w:pPr>
        <w:ind w:left="1080" w:firstLine="0"/>
      </w:pPr>
      <w:rPr>
        <w:rFonts w:ascii="Wingdings" w:hAnsi="Wingdings" w:cs="Wingdings"/>
        <w:sz w:val="20"/>
        <w:szCs w:val="20"/>
      </w:rPr>
    </w:lvl>
    <w:lvl w:ilvl="3">
      <w:start w:val="1"/>
      <w:numFmt w:val="bullet"/>
      <w:lvlText w:val=""/>
      <w:lvlJc w:val="left"/>
      <w:pPr>
        <w:ind w:left="1080" w:firstLine="0"/>
      </w:pPr>
      <w:rPr>
        <w:rFonts w:ascii="Wingdings" w:hAnsi="Wingdings" w:cs="Wingdings"/>
        <w:sz w:val="20"/>
        <w:szCs w:val="20"/>
      </w:rPr>
    </w:lvl>
    <w:lvl w:ilvl="4">
      <w:start w:val="1"/>
      <w:numFmt w:val="bullet"/>
      <w:lvlText w:val=""/>
      <w:lvlJc w:val="left"/>
      <w:pPr>
        <w:ind w:left="1080" w:firstLine="0"/>
      </w:pPr>
      <w:rPr>
        <w:rFonts w:ascii="Wingdings" w:hAnsi="Wingdings" w:cs="Wingdings"/>
        <w:sz w:val="20"/>
        <w:szCs w:val="20"/>
      </w:rPr>
    </w:lvl>
    <w:lvl w:ilvl="5">
      <w:start w:val="1"/>
      <w:numFmt w:val="bullet"/>
      <w:lvlText w:val=""/>
      <w:lvlJc w:val="left"/>
      <w:pPr>
        <w:ind w:left="1080" w:firstLine="0"/>
      </w:pPr>
      <w:rPr>
        <w:rFonts w:ascii="Wingdings" w:hAnsi="Wingdings" w:cs="Wingdings"/>
        <w:sz w:val="20"/>
        <w:szCs w:val="20"/>
      </w:rPr>
    </w:lvl>
    <w:lvl w:ilvl="6">
      <w:start w:val="1"/>
      <w:numFmt w:val="bullet"/>
      <w:lvlText w:val=""/>
      <w:lvlJc w:val="left"/>
      <w:pPr>
        <w:ind w:left="1080" w:firstLine="0"/>
      </w:pPr>
      <w:rPr>
        <w:rFonts w:ascii="Wingdings" w:hAnsi="Wingdings" w:cs="Wingdings"/>
        <w:sz w:val="20"/>
        <w:szCs w:val="20"/>
      </w:rPr>
    </w:lvl>
    <w:lvl w:ilvl="7">
      <w:start w:val="1"/>
      <w:numFmt w:val="bullet"/>
      <w:lvlText w:val=""/>
      <w:lvlJc w:val="left"/>
      <w:pPr>
        <w:ind w:left="1080" w:firstLine="0"/>
      </w:pPr>
      <w:rPr>
        <w:rFonts w:ascii="Wingdings" w:hAnsi="Wingdings" w:cs="Wingdings"/>
        <w:sz w:val="20"/>
        <w:szCs w:val="20"/>
      </w:rPr>
    </w:lvl>
    <w:lvl w:ilvl="8">
      <w:start w:val="1"/>
      <w:numFmt w:val="bullet"/>
      <w:lvlText w:val=""/>
      <w:lvlJc w:val="left"/>
      <w:pPr>
        <w:ind w:left="1080" w:firstLine="0"/>
      </w:pPr>
      <w:rPr>
        <w:rFonts w:ascii="Wingdings" w:hAnsi="Wingdings" w:cs="Wingdings"/>
        <w:sz w:val="20"/>
        <w:szCs w:val="20"/>
      </w:rPr>
    </w:lvl>
  </w:abstractNum>
  <w:abstractNum w:abstractNumId="2" w15:restartNumberingAfterBreak="0">
    <w:nsid w:val="6CEE2E89"/>
    <w:multiLevelType w:val="hybridMultilevel"/>
    <w:tmpl w:val="EB2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52B3B"/>
    <w:multiLevelType w:val="hybridMultilevel"/>
    <w:tmpl w:val="72E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81"/>
    <w:rsid w:val="00073ADF"/>
    <w:rsid w:val="000A01CB"/>
    <w:rsid w:val="000C0AEA"/>
    <w:rsid w:val="000C2FC7"/>
    <w:rsid w:val="000C69C2"/>
    <w:rsid w:val="000D18C0"/>
    <w:rsid w:val="001057A0"/>
    <w:rsid w:val="00181412"/>
    <w:rsid w:val="001907C2"/>
    <w:rsid w:val="001C423B"/>
    <w:rsid w:val="001C5BC9"/>
    <w:rsid w:val="001E48AB"/>
    <w:rsid w:val="002074A6"/>
    <w:rsid w:val="002222D4"/>
    <w:rsid w:val="00261A26"/>
    <w:rsid w:val="002A03D3"/>
    <w:rsid w:val="002D1CB3"/>
    <w:rsid w:val="0030590B"/>
    <w:rsid w:val="00324767"/>
    <w:rsid w:val="00336C2C"/>
    <w:rsid w:val="00346633"/>
    <w:rsid w:val="0039276B"/>
    <w:rsid w:val="003B3A0A"/>
    <w:rsid w:val="003C1239"/>
    <w:rsid w:val="003E4B7C"/>
    <w:rsid w:val="003F4ED4"/>
    <w:rsid w:val="00401BD7"/>
    <w:rsid w:val="0047508B"/>
    <w:rsid w:val="004D5856"/>
    <w:rsid w:val="00507EA7"/>
    <w:rsid w:val="00522C3D"/>
    <w:rsid w:val="005365AF"/>
    <w:rsid w:val="005676D9"/>
    <w:rsid w:val="005A35F0"/>
    <w:rsid w:val="005C5B41"/>
    <w:rsid w:val="005D5042"/>
    <w:rsid w:val="00644E56"/>
    <w:rsid w:val="00660536"/>
    <w:rsid w:val="0068436D"/>
    <w:rsid w:val="006843F9"/>
    <w:rsid w:val="006920CA"/>
    <w:rsid w:val="006A53D9"/>
    <w:rsid w:val="006C13D6"/>
    <w:rsid w:val="0073580E"/>
    <w:rsid w:val="0076689A"/>
    <w:rsid w:val="007B2547"/>
    <w:rsid w:val="00842CE0"/>
    <w:rsid w:val="00847AF2"/>
    <w:rsid w:val="00902DBC"/>
    <w:rsid w:val="00994373"/>
    <w:rsid w:val="009B30C6"/>
    <w:rsid w:val="00A07A64"/>
    <w:rsid w:val="00A20833"/>
    <w:rsid w:val="00A3294C"/>
    <w:rsid w:val="00AE4542"/>
    <w:rsid w:val="00AF4326"/>
    <w:rsid w:val="00B068BF"/>
    <w:rsid w:val="00B5049B"/>
    <w:rsid w:val="00B917E6"/>
    <w:rsid w:val="00BA1E4F"/>
    <w:rsid w:val="00BB445A"/>
    <w:rsid w:val="00BC54B0"/>
    <w:rsid w:val="00BD34F4"/>
    <w:rsid w:val="00BF458F"/>
    <w:rsid w:val="00C16229"/>
    <w:rsid w:val="00C33C9C"/>
    <w:rsid w:val="00C513F3"/>
    <w:rsid w:val="00C55AC4"/>
    <w:rsid w:val="00CB069D"/>
    <w:rsid w:val="00CB417B"/>
    <w:rsid w:val="00CC59AF"/>
    <w:rsid w:val="00CE64D3"/>
    <w:rsid w:val="00CF1980"/>
    <w:rsid w:val="00D25B2C"/>
    <w:rsid w:val="00D522B1"/>
    <w:rsid w:val="00D54625"/>
    <w:rsid w:val="00D84277"/>
    <w:rsid w:val="00D93027"/>
    <w:rsid w:val="00DE7051"/>
    <w:rsid w:val="00DF603F"/>
    <w:rsid w:val="00E737C5"/>
    <w:rsid w:val="00EA3ABC"/>
    <w:rsid w:val="00EE6E81"/>
    <w:rsid w:val="00F60244"/>
    <w:rsid w:val="00F6730E"/>
    <w:rsid w:val="00F72A18"/>
    <w:rsid w:val="00F76F27"/>
    <w:rsid w:val="00F8590D"/>
    <w:rsid w:val="00FC7F66"/>
    <w:rsid w:val="00FE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C1415"/>
  <w15:chartTrackingRefBased/>
  <w15:docId w15:val="{0D728B09-380F-490C-94E2-041409E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A7"/>
  </w:style>
  <w:style w:type="paragraph" w:styleId="Footer">
    <w:name w:val="footer"/>
    <w:basedOn w:val="Normal"/>
    <w:link w:val="FooterChar"/>
    <w:uiPriority w:val="99"/>
    <w:unhideWhenUsed/>
    <w:rsid w:val="0050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A7"/>
  </w:style>
  <w:style w:type="paragraph" w:styleId="ListParagraph">
    <w:name w:val="List Paragraph"/>
    <w:basedOn w:val="Normal"/>
    <w:uiPriority w:val="34"/>
    <w:qFormat/>
    <w:rsid w:val="00507EA7"/>
    <w:pPr>
      <w:ind w:left="720"/>
      <w:contextualSpacing/>
    </w:pPr>
  </w:style>
  <w:style w:type="table" w:styleId="TableGrid">
    <w:name w:val="Table Grid"/>
    <w:basedOn w:val="TableNormal"/>
    <w:uiPriority w:val="39"/>
    <w:rsid w:val="0050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8F"/>
    <w:rPr>
      <w:rFonts w:ascii="Segoe UI" w:hAnsi="Segoe UI" w:cs="Segoe UI"/>
      <w:sz w:val="18"/>
      <w:szCs w:val="18"/>
    </w:rPr>
  </w:style>
  <w:style w:type="character" w:styleId="Hyperlink">
    <w:name w:val="Hyperlink"/>
    <w:basedOn w:val="DefaultParagraphFont"/>
    <w:uiPriority w:val="99"/>
    <w:unhideWhenUsed/>
    <w:rsid w:val="00401BD7"/>
    <w:rPr>
      <w:color w:val="0563C1"/>
      <w:u w:val="single"/>
    </w:rPr>
  </w:style>
  <w:style w:type="character" w:styleId="CommentReference">
    <w:name w:val="annotation reference"/>
    <w:basedOn w:val="DefaultParagraphFont"/>
    <w:uiPriority w:val="99"/>
    <w:semiHidden/>
    <w:unhideWhenUsed/>
    <w:rsid w:val="005365AF"/>
    <w:rPr>
      <w:sz w:val="16"/>
      <w:szCs w:val="16"/>
    </w:rPr>
  </w:style>
  <w:style w:type="paragraph" w:styleId="CommentText">
    <w:name w:val="annotation text"/>
    <w:basedOn w:val="Normal"/>
    <w:link w:val="CommentTextChar"/>
    <w:uiPriority w:val="99"/>
    <w:semiHidden/>
    <w:unhideWhenUsed/>
    <w:rsid w:val="005365AF"/>
    <w:pPr>
      <w:spacing w:line="240" w:lineRule="auto"/>
    </w:pPr>
    <w:rPr>
      <w:sz w:val="20"/>
      <w:szCs w:val="20"/>
    </w:rPr>
  </w:style>
  <w:style w:type="character" w:customStyle="1" w:styleId="CommentTextChar">
    <w:name w:val="Comment Text Char"/>
    <w:basedOn w:val="DefaultParagraphFont"/>
    <w:link w:val="CommentText"/>
    <w:uiPriority w:val="99"/>
    <w:semiHidden/>
    <w:rsid w:val="005365AF"/>
    <w:rPr>
      <w:sz w:val="20"/>
      <w:szCs w:val="20"/>
    </w:rPr>
  </w:style>
  <w:style w:type="paragraph" w:styleId="CommentSubject">
    <w:name w:val="annotation subject"/>
    <w:basedOn w:val="CommentText"/>
    <w:next w:val="CommentText"/>
    <w:link w:val="CommentSubjectChar"/>
    <w:uiPriority w:val="99"/>
    <w:semiHidden/>
    <w:unhideWhenUsed/>
    <w:rsid w:val="005365AF"/>
    <w:rPr>
      <w:b/>
      <w:bCs/>
    </w:rPr>
  </w:style>
  <w:style w:type="character" w:customStyle="1" w:styleId="CommentSubjectChar">
    <w:name w:val="Comment Subject Char"/>
    <w:basedOn w:val="CommentTextChar"/>
    <w:link w:val="CommentSubject"/>
    <w:uiPriority w:val="99"/>
    <w:semiHidden/>
    <w:rsid w:val="00536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3995">
      <w:bodyDiv w:val="1"/>
      <w:marLeft w:val="0"/>
      <w:marRight w:val="0"/>
      <w:marTop w:val="0"/>
      <w:marBottom w:val="0"/>
      <w:divBdr>
        <w:top w:val="none" w:sz="0" w:space="0" w:color="auto"/>
        <w:left w:val="none" w:sz="0" w:space="0" w:color="auto"/>
        <w:bottom w:val="none" w:sz="0" w:space="0" w:color="auto"/>
        <w:right w:val="none" w:sz="0" w:space="0" w:color="auto"/>
      </w:divBdr>
      <w:divsChild>
        <w:div w:id="1696692907">
          <w:marLeft w:val="0"/>
          <w:marRight w:val="0"/>
          <w:marTop w:val="0"/>
          <w:marBottom w:val="0"/>
          <w:divBdr>
            <w:top w:val="none" w:sz="0" w:space="0" w:color="auto"/>
            <w:left w:val="none" w:sz="0" w:space="0" w:color="auto"/>
            <w:bottom w:val="none" w:sz="0" w:space="0" w:color="auto"/>
            <w:right w:val="none" w:sz="0" w:space="0" w:color="auto"/>
          </w:divBdr>
          <w:divsChild>
            <w:div w:id="2060667745">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4981">
      <w:bodyDiv w:val="1"/>
      <w:marLeft w:val="0"/>
      <w:marRight w:val="0"/>
      <w:marTop w:val="0"/>
      <w:marBottom w:val="0"/>
      <w:divBdr>
        <w:top w:val="none" w:sz="0" w:space="0" w:color="auto"/>
        <w:left w:val="none" w:sz="0" w:space="0" w:color="auto"/>
        <w:bottom w:val="none" w:sz="0" w:space="0" w:color="auto"/>
        <w:right w:val="none" w:sz="0" w:space="0" w:color="auto"/>
      </w:divBdr>
      <w:divsChild>
        <w:div w:id="694968815">
          <w:marLeft w:val="0"/>
          <w:marRight w:val="0"/>
          <w:marTop w:val="0"/>
          <w:marBottom w:val="0"/>
          <w:divBdr>
            <w:top w:val="none" w:sz="0" w:space="0" w:color="auto"/>
            <w:left w:val="none" w:sz="0" w:space="0" w:color="auto"/>
            <w:bottom w:val="none" w:sz="0" w:space="0" w:color="auto"/>
            <w:right w:val="none" w:sz="0" w:space="0" w:color="auto"/>
          </w:divBdr>
          <w:divsChild>
            <w:div w:id="1915817109">
              <w:marLeft w:val="0"/>
              <w:marRight w:val="0"/>
              <w:marTop w:val="0"/>
              <w:marBottom w:val="0"/>
              <w:divBdr>
                <w:top w:val="none" w:sz="0" w:space="0" w:color="auto"/>
                <w:left w:val="none" w:sz="0" w:space="0" w:color="auto"/>
                <w:bottom w:val="none" w:sz="0" w:space="0" w:color="auto"/>
                <w:right w:val="none" w:sz="0" w:space="0" w:color="auto"/>
              </w:divBdr>
              <w:divsChild>
                <w:div w:id="461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Great Plains Health</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Amy  K</dc:creator>
  <cp:keywords/>
  <dc:description/>
  <cp:lastModifiedBy>Watkins, Andrew B</cp:lastModifiedBy>
  <cp:revision>2</cp:revision>
  <cp:lastPrinted>2020-11-20T15:11:00Z</cp:lastPrinted>
  <dcterms:created xsi:type="dcterms:W3CDTF">2021-09-09T17:17:00Z</dcterms:created>
  <dcterms:modified xsi:type="dcterms:W3CDTF">2021-09-09T17:17:00Z</dcterms:modified>
</cp:coreProperties>
</file>